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10"/>
      </w:tblGrid>
      <w:tr w:rsidR="00B81732" w14:paraId="79F08244" w14:textId="77777777" w:rsidTr="00B81732">
        <w:tc>
          <w:tcPr>
            <w:tcW w:w="7230" w:type="dxa"/>
          </w:tcPr>
          <w:p w14:paraId="304DCBAA" w14:textId="2A2496D9" w:rsidR="00B81732" w:rsidRDefault="00B81732" w:rsidP="00B81732">
            <w:pPr>
              <w:shd w:val="clear" w:color="auto" w:fill="FFFFFF"/>
              <w:spacing w:after="60"/>
              <w:ind w:firstLine="34"/>
              <w:jc w:val="center"/>
              <w:rPr>
                <w:rFonts w:cs="Arial"/>
                <w:b/>
                <w:bCs/>
                <w:sz w:val="32"/>
                <w:szCs w:val="32"/>
              </w:rPr>
            </w:pPr>
            <w:bookmarkStart w:id="0" w:name="_GoBack"/>
            <w:bookmarkEnd w:id="0"/>
            <w:r>
              <w:rPr>
                <w:rFonts w:cs="Arial"/>
                <w:b/>
                <w:bCs/>
                <w:sz w:val="32"/>
                <w:szCs w:val="32"/>
              </w:rPr>
              <w:t xml:space="preserve">                   Rock Sailing and Water S</w:t>
            </w:r>
            <w:r w:rsidRPr="00235881">
              <w:rPr>
                <w:rFonts w:cs="Arial"/>
                <w:b/>
                <w:bCs/>
                <w:sz w:val="32"/>
                <w:szCs w:val="32"/>
              </w:rPr>
              <w:t>ki Club</w:t>
            </w:r>
          </w:p>
        </w:tc>
        <w:tc>
          <w:tcPr>
            <w:tcW w:w="2410" w:type="dxa"/>
            <w:vMerge w:val="restart"/>
            <w:vAlign w:val="center"/>
          </w:tcPr>
          <w:p w14:paraId="338B16A5" w14:textId="50808B6D" w:rsidR="00B81732" w:rsidRDefault="00B81732" w:rsidP="00B81732">
            <w:pPr>
              <w:spacing w:after="60"/>
              <w:jc w:val="center"/>
              <w:rPr>
                <w:rFonts w:cs="Arial"/>
                <w:b/>
                <w:bCs/>
                <w:sz w:val="32"/>
                <w:szCs w:val="32"/>
              </w:rPr>
            </w:pPr>
            <w:r>
              <w:rPr>
                <w:noProof/>
                <w:lang w:val="en-US"/>
              </w:rPr>
              <w:drawing>
                <wp:inline distT="0" distB="0" distL="0" distR="0" wp14:anchorId="6E71A6DE" wp14:editId="191B7D6D">
                  <wp:extent cx="1485265" cy="1054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WSC Logo.pdf"/>
                          <pic:cNvPicPr/>
                        </pic:nvPicPr>
                        <pic:blipFill rotWithShape="1">
                          <a:blip r:embed="rId8">
                            <a:extLst>
                              <a:ext uri="{28A0092B-C50C-407E-A947-70E740481C1C}">
                                <a14:useLocalDpi xmlns:a14="http://schemas.microsoft.com/office/drawing/2010/main" val="0"/>
                              </a:ext>
                            </a:extLst>
                          </a:blip>
                          <a:srcRect l="30984" t="38504" r="33115" b="39285"/>
                          <a:stretch/>
                        </pic:blipFill>
                        <pic:spPr bwMode="auto">
                          <a:xfrm>
                            <a:off x="0" y="0"/>
                            <a:ext cx="1489388" cy="10570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B81732" w14:paraId="06EA5A69" w14:textId="77777777" w:rsidTr="00B81732">
        <w:tc>
          <w:tcPr>
            <w:tcW w:w="7230" w:type="dxa"/>
          </w:tcPr>
          <w:p w14:paraId="1AC2721A" w14:textId="5950DE01" w:rsidR="00B81732" w:rsidRDefault="00B81732" w:rsidP="00B81732">
            <w:pPr>
              <w:shd w:val="clear" w:color="auto" w:fill="FFFFFF"/>
              <w:spacing w:after="60"/>
              <w:ind w:left="601" w:hanging="720"/>
              <w:jc w:val="center"/>
              <w:rPr>
                <w:rFonts w:cs="Arial"/>
                <w:b/>
                <w:bCs/>
                <w:sz w:val="32"/>
                <w:szCs w:val="32"/>
              </w:rPr>
            </w:pPr>
            <w:r>
              <w:rPr>
                <w:rFonts w:cs="Arial"/>
                <w:b/>
                <w:bCs/>
                <w:sz w:val="32"/>
                <w:szCs w:val="32"/>
              </w:rPr>
              <w:t xml:space="preserve">        </w:t>
            </w:r>
            <w:r w:rsidR="005C2130">
              <w:rPr>
                <w:rFonts w:cs="Arial"/>
                <w:b/>
                <w:bCs/>
                <w:sz w:val="32"/>
                <w:szCs w:val="32"/>
              </w:rPr>
              <w:t xml:space="preserve">          </w:t>
            </w:r>
            <w:r>
              <w:rPr>
                <w:rFonts w:cs="Arial"/>
                <w:b/>
                <w:bCs/>
                <w:sz w:val="32"/>
                <w:szCs w:val="32"/>
              </w:rPr>
              <w:t xml:space="preserve"> Notice of Race</w:t>
            </w:r>
          </w:p>
        </w:tc>
        <w:tc>
          <w:tcPr>
            <w:tcW w:w="2410" w:type="dxa"/>
            <w:vMerge/>
          </w:tcPr>
          <w:p w14:paraId="30A00B9D" w14:textId="77777777" w:rsidR="00B81732" w:rsidRDefault="00B81732" w:rsidP="00BA2748">
            <w:pPr>
              <w:spacing w:after="60"/>
              <w:jc w:val="center"/>
              <w:rPr>
                <w:rFonts w:cs="Arial"/>
                <w:b/>
                <w:bCs/>
                <w:sz w:val="32"/>
                <w:szCs w:val="32"/>
              </w:rPr>
            </w:pPr>
          </w:p>
        </w:tc>
      </w:tr>
      <w:tr w:rsidR="00B81732" w14:paraId="28853C2D" w14:textId="77777777" w:rsidTr="00B81732">
        <w:tc>
          <w:tcPr>
            <w:tcW w:w="7230" w:type="dxa"/>
          </w:tcPr>
          <w:p w14:paraId="679B0F7C" w14:textId="58BBBA21" w:rsidR="00B81732" w:rsidRDefault="00B81732" w:rsidP="00B81732">
            <w:pPr>
              <w:shd w:val="clear" w:color="auto" w:fill="FFFFFF"/>
              <w:spacing w:after="60"/>
              <w:ind w:hanging="720"/>
              <w:jc w:val="center"/>
              <w:rPr>
                <w:rFonts w:cs="Arial"/>
                <w:b/>
                <w:bCs/>
                <w:sz w:val="32"/>
                <w:szCs w:val="32"/>
              </w:rPr>
            </w:pPr>
            <w:r>
              <w:rPr>
                <w:rFonts w:cs="Arial"/>
                <w:b/>
                <w:bCs/>
                <w:sz w:val="32"/>
                <w:szCs w:val="32"/>
              </w:rPr>
              <w:t xml:space="preserve">                         </w:t>
            </w:r>
            <w:r w:rsidRPr="00235881">
              <w:rPr>
                <w:rFonts w:cs="Arial"/>
                <w:b/>
                <w:bCs/>
                <w:sz w:val="32"/>
                <w:szCs w:val="32"/>
              </w:rPr>
              <w:t>For</w:t>
            </w:r>
          </w:p>
        </w:tc>
        <w:tc>
          <w:tcPr>
            <w:tcW w:w="2410" w:type="dxa"/>
            <w:vMerge/>
          </w:tcPr>
          <w:p w14:paraId="42AE01BB" w14:textId="77777777" w:rsidR="00B81732" w:rsidRDefault="00B81732" w:rsidP="00BA2748">
            <w:pPr>
              <w:spacing w:after="60"/>
              <w:jc w:val="center"/>
              <w:rPr>
                <w:rFonts w:cs="Arial"/>
                <w:b/>
                <w:bCs/>
                <w:sz w:val="32"/>
                <w:szCs w:val="32"/>
              </w:rPr>
            </w:pPr>
          </w:p>
        </w:tc>
      </w:tr>
      <w:tr w:rsidR="00B81732" w14:paraId="7D1199D7" w14:textId="77777777" w:rsidTr="00B81732">
        <w:tc>
          <w:tcPr>
            <w:tcW w:w="7230" w:type="dxa"/>
          </w:tcPr>
          <w:p w14:paraId="06B051A6" w14:textId="3539044E" w:rsidR="00B81732" w:rsidRPr="0090250B" w:rsidRDefault="005C2130" w:rsidP="00B81732">
            <w:pPr>
              <w:shd w:val="clear" w:color="auto" w:fill="FFFFFF"/>
              <w:tabs>
                <w:tab w:val="left" w:pos="176"/>
              </w:tabs>
              <w:spacing w:after="60"/>
              <w:ind w:left="601" w:hanging="425"/>
              <w:jc w:val="center"/>
              <w:rPr>
                <w:rFonts w:cs="Arial"/>
                <w:b/>
                <w:bCs/>
                <w:i/>
                <w:color w:val="FF0000"/>
                <w:sz w:val="32"/>
                <w:szCs w:val="32"/>
              </w:rPr>
            </w:pPr>
            <w:r w:rsidRPr="0090250B">
              <w:rPr>
                <w:rFonts w:cs="Arial"/>
                <w:b/>
                <w:bCs/>
                <w:i/>
                <w:color w:val="FF0000"/>
                <w:sz w:val="32"/>
                <w:szCs w:val="32"/>
              </w:rPr>
              <w:t xml:space="preserve">Laser 1 Open and Easter Chase </w:t>
            </w:r>
          </w:p>
          <w:p w14:paraId="1A624AA4" w14:textId="340318C5" w:rsidR="005C2130" w:rsidRDefault="00DB5193" w:rsidP="00B81732">
            <w:pPr>
              <w:shd w:val="clear" w:color="auto" w:fill="FFFFFF"/>
              <w:tabs>
                <w:tab w:val="left" w:pos="176"/>
              </w:tabs>
              <w:spacing w:after="60"/>
              <w:ind w:left="601" w:hanging="425"/>
              <w:jc w:val="center"/>
              <w:rPr>
                <w:rFonts w:cs="Arial"/>
                <w:b/>
                <w:bCs/>
                <w:sz w:val="32"/>
                <w:szCs w:val="32"/>
              </w:rPr>
            </w:pPr>
            <w:r>
              <w:rPr>
                <w:rFonts w:cs="Arial"/>
                <w:b/>
                <w:bCs/>
                <w:i/>
                <w:color w:val="FF0000"/>
                <w:sz w:val="32"/>
                <w:szCs w:val="32"/>
              </w:rPr>
              <w:t>Friday 10 April – Monday 13</w:t>
            </w:r>
            <w:r w:rsidRPr="00DB5193">
              <w:rPr>
                <w:rFonts w:cs="Arial"/>
                <w:b/>
                <w:bCs/>
                <w:i/>
                <w:color w:val="FF0000"/>
                <w:sz w:val="32"/>
                <w:szCs w:val="32"/>
                <w:vertAlign w:val="superscript"/>
              </w:rPr>
              <w:t>th</w:t>
            </w:r>
            <w:r>
              <w:rPr>
                <w:rFonts w:cs="Arial"/>
                <w:b/>
                <w:bCs/>
                <w:i/>
                <w:color w:val="FF0000"/>
                <w:sz w:val="32"/>
                <w:szCs w:val="32"/>
              </w:rPr>
              <w:t xml:space="preserve"> April 2020</w:t>
            </w:r>
          </w:p>
        </w:tc>
        <w:tc>
          <w:tcPr>
            <w:tcW w:w="2410" w:type="dxa"/>
            <w:vMerge/>
          </w:tcPr>
          <w:p w14:paraId="47D62336" w14:textId="77777777" w:rsidR="00B81732" w:rsidRDefault="00B81732" w:rsidP="00BA2748">
            <w:pPr>
              <w:spacing w:after="60"/>
              <w:jc w:val="center"/>
              <w:rPr>
                <w:rFonts w:cs="Arial"/>
                <w:b/>
                <w:bCs/>
                <w:sz w:val="32"/>
                <w:szCs w:val="32"/>
              </w:rPr>
            </w:pPr>
          </w:p>
        </w:tc>
      </w:tr>
      <w:tr w:rsidR="00B81732" w14:paraId="6471B637" w14:textId="77777777" w:rsidTr="00B81732">
        <w:tc>
          <w:tcPr>
            <w:tcW w:w="7230" w:type="dxa"/>
          </w:tcPr>
          <w:p w14:paraId="2747DB65" w14:textId="257B4FC7" w:rsidR="00B81732" w:rsidRDefault="00B81732" w:rsidP="00B81732">
            <w:pPr>
              <w:shd w:val="clear" w:color="auto" w:fill="FFFFFF"/>
              <w:ind w:left="1310" w:hanging="1037"/>
              <w:jc w:val="center"/>
              <w:rPr>
                <w:rFonts w:cs="Arial"/>
                <w:b/>
                <w:bCs/>
                <w:sz w:val="32"/>
                <w:szCs w:val="32"/>
              </w:rPr>
            </w:pPr>
          </w:p>
        </w:tc>
        <w:tc>
          <w:tcPr>
            <w:tcW w:w="2410" w:type="dxa"/>
            <w:vMerge/>
          </w:tcPr>
          <w:p w14:paraId="0AB88923" w14:textId="77777777" w:rsidR="00B81732" w:rsidRDefault="00B81732" w:rsidP="00BA2748">
            <w:pPr>
              <w:spacing w:after="60"/>
              <w:jc w:val="center"/>
              <w:rPr>
                <w:rFonts w:cs="Arial"/>
                <w:b/>
                <w:bCs/>
                <w:sz w:val="32"/>
                <w:szCs w:val="32"/>
              </w:rPr>
            </w:pPr>
          </w:p>
        </w:tc>
      </w:tr>
    </w:tbl>
    <w:p w14:paraId="62DC7F02" w14:textId="77777777" w:rsidR="00EE1A83" w:rsidRPr="00EE1A83" w:rsidRDefault="00EE1A83" w:rsidP="00B81732">
      <w:pPr>
        <w:shd w:val="clear" w:color="auto" w:fill="FFFFFF"/>
        <w:rPr>
          <w:rFonts w:cs="Arial"/>
          <w:b/>
          <w:bCs/>
        </w:rPr>
      </w:pPr>
    </w:p>
    <w:p w14:paraId="400159C0" w14:textId="77777777" w:rsidR="00D619AD" w:rsidRPr="00614DD7" w:rsidRDefault="00D619AD" w:rsidP="00D059C0">
      <w:pPr>
        <w:pStyle w:val="ListParagraph"/>
        <w:numPr>
          <w:ilvl w:val="0"/>
          <w:numId w:val="3"/>
        </w:numPr>
        <w:ind w:left="-284" w:hanging="567"/>
        <w:jc w:val="both"/>
        <w:rPr>
          <w:rFonts w:ascii="Arial" w:hAnsi="Arial" w:cs="Arial"/>
        </w:rPr>
      </w:pPr>
      <w:r w:rsidRPr="00614DD7">
        <w:rPr>
          <w:rFonts w:ascii="Arial" w:hAnsi="Arial" w:cs="Arial"/>
        </w:rPr>
        <w:t xml:space="preserve">RULES </w:t>
      </w:r>
    </w:p>
    <w:p w14:paraId="4DBFB51B" w14:textId="4A835D2E" w:rsidR="00EE1A83" w:rsidRPr="00614DD7" w:rsidRDefault="00D619AD" w:rsidP="00D059C0">
      <w:pPr>
        <w:pStyle w:val="ListParagraph"/>
        <w:numPr>
          <w:ilvl w:val="1"/>
          <w:numId w:val="5"/>
        </w:numPr>
        <w:ind w:left="284" w:hanging="568"/>
        <w:jc w:val="both"/>
        <w:rPr>
          <w:rFonts w:ascii="Arial" w:hAnsi="Arial" w:cs="Arial"/>
        </w:rPr>
      </w:pPr>
      <w:r w:rsidRPr="00614DD7">
        <w:rPr>
          <w:rFonts w:ascii="Arial" w:hAnsi="Arial" w:cs="Arial"/>
        </w:rPr>
        <w:t xml:space="preserve">The regatta will be governed by the Racing Rules of Sailing, the RYA prescriptions and the rules of the individual competitor’s Class Association. </w:t>
      </w:r>
    </w:p>
    <w:p w14:paraId="4E939F3B" w14:textId="5D52511A" w:rsidR="00D619AD" w:rsidRPr="00614DD7" w:rsidRDefault="00EE1A83" w:rsidP="00D059C0">
      <w:pPr>
        <w:pStyle w:val="ListParagraph"/>
        <w:numPr>
          <w:ilvl w:val="1"/>
          <w:numId w:val="5"/>
        </w:numPr>
        <w:ind w:left="284" w:hanging="568"/>
        <w:jc w:val="both"/>
        <w:rPr>
          <w:rFonts w:ascii="Arial" w:hAnsi="Arial" w:cs="Arial"/>
        </w:rPr>
      </w:pPr>
      <w:r w:rsidRPr="00614DD7">
        <w:rPr>
          <w:rFonts w:ascii="Arial" w:hAnsi="Arial" w:cs="Arial"/>
        </w:rPr>
        <w:t>T</w:t>
      </w:r>
      <w:r w:rsidR="00D619AD" w:rsidRPr="00614DD7">
        <w:rPr>
          <w:rFonts w:ascii="Arial" w:hAnsi="Arial" w:cs="Arial"/>
        </w:rPr>
        <w:t xml:space="preserve">he </w:t>
      </w:r>
      <w:r w:rsidR="00235E53" w:rsidRPr="00614DD7">
        <w:rPr>
          <w:rFonts w:ascii="Arial" w:hAnsi="Arial" w:cs="Arial"/>
        </w:rPr>
        <w:t>Rock Sailing and Water</w:t>
      </w:r>
      <w:r w:rsidR="001E2DC3" w:rsidRPr="00614DD7">
        <w:rPr>
          <w:rFonts w:ascii="Arial" w:hAnsi="Arial" w:cs="Arial"/>
        </w:rPr>
        <w:t xml:space="preserve"> S</w:t>
      </w:r>
      <w:r w:rsidRPr="00614DD7">
        <w:rPr>
          <w:rFonts w:ascii="Arial" w:hAnsi="Arial" w:cs="Arial"/>
        </w:rPr>
        <w:t xml:space="preserve">ki Club </w:t>
      </w:r>
      <w:r w:rsidR="00605EEA" w:rsidRPr="00614DD7">
        <w:rPr>
          <w:rFonts w:ascii="Arial" w:hAnsi="Arial" w:cs="Arial"/>
        </w:rPr>
        <w:t xml:space="preserve">(RSWSC) </w:t>
      </w:r>
      <w:r w:rsidR="00D619AD" w:rsidRPr="00614DD7">
        <w:rPr>
          <w:rFonts w:ascii="Arial" w:hAnsi="Arial" w:cs="Arial"/>
        </w:rPr>
        <w:t>Sailing</w:t>
      </w:r>
      <w:r w:rsidR="003903E3" w:rsidRPr="00614DD7">
        <w:rPr>
          <w:rFonts w:ascii="Arial" w:hAnsi="Arial" w:cs="Arial"/>
        </w:rPr>
        <w:t xml:space="preserve"> </w:t>
      </w:r>
      <w:r w:rsidR="00D619AD" w:rsidRPr="00614DD7">
        <w:rPr>
          <w:rFonts w:ascii="Arial" w:hAnsi="Arial" w:cs="Arial"/>
        </w:rPr>
        <w:t xml:space="preserve">Instructions (SI) will apply except as stated in any supplementary Sailing Instructions. </w:t>
      </w:r>
    </w:p>
    <w:p w14:paraId="10506CC8" w14:textId="77777777" w:rsidR="00EE1A83" w:rsidRPr="00614DD7" w:rsidRDefault="00EE1A83" w:rsidP="00D059C0">
      <w:pPr>
        <w:ind w:hanging="709"/>
        <w:jc w:val="both"/>
        <w:rPr>
          <w:rFonts w:ascii="Arial" w:hAnsi="Arial" w:cs="Arial"/>
        </w:rPr>
      </w:pPr>
    </w:p>
    <w:p w14:paraId="2CBDB2FF" w14:textId="77777777" w:rsidR="00435AC9" w:rsidRPr="00614DD7" w:rsidRDefault="00EE1A83" w:rsidP="005B2903">
      <w:pPr>
        <w:pStyle w:val="ListParagraph"/>
        <w:numPr>
          <w:ilvl w:val="0"/>
          <w:numId w:val="3"/>
        </w:numPr>
        <w:ind w:left="-284" w:hanging="567"/>
        <w:jc w:val="both"/>
        <w:rPr>
          <w:rFonts w:ascii="Arial" w:hAnsi="Arial" w:cs="Arial"/>
        </w:rPr>
      </w:pPr>
      <w:r w:rsidRPr="00614DD7">
        <w:rPr>
          <w:rFonts w:ascii="Arial" w:hAnsi="Arial" w:cs="Arial"/>
        </w:rPr>
        <w:t>A</w:t>
      </w:r>
      <w:r w:rsidR="00D619AD" w:rsidRPr="00614DD7">
        <w:rPr>
          <w:rFonts w:ascii="Arial" w:hAnsi="Arial" w:cs="Arial"/>
        </w:rPr>
        <w:t xml:space="preserve">DVERTISING </w:t>
      </w:r>
    </w:p>
    <w:p w14:paraId="786A0008" w14:textId="203F1EC4" w:rsidR="00D619AD" w:rsidRPr="00614DD7" w:rsidRDefault="00435AC9" w:rsidP="005B2903">
      <w:pPr>
        <w:pStyle w:val="ListParagraph"/>
        <w:numPr>
          <w:ilvl w:val="1"/>
          <w:numId w:val="10"/>
        </w:numPr>
        <w:ind w:left="284" w:hanging="568"/>
        <w:jc w:val="both"/>
        <w:rPr>
          <w:rFonts w:ascii="Arial" w:hAnsi="Arial" w:cs="Arial"/>
        </w:rPr>
      </w:pPr>
      <w:r w:rsidRPr="00614DD7">
        <w:rPr>
          <w:rFonts w:ascii="Arial" w:hAnsi="Arial" w:cs="Arial"/>
        </w:rPr>
        <w:t>S</w:t>
      </w:r>
      <w:r w:rsidR="00D619AD" w:rsidRPr="00614DD7">
        <w:rPr>
          <w:rFonts w:ascii="Arial" w:hAnsi="Arial" w:cs="Arial"/>
        </w:rPr>
        <w:t xml:space="preserve">hall comply with ISAF Regulation 20 and the relevant rules of the individual competitor’s Class Association. </w:t>
      </w:r>
      <w:r w:rsidR="003903E3" w:rsidRPr="00614DD7">
        <w:rPr>
          <w:rFonts w:ascii="Arial" w:hAnsi="Arial" w:cs="Arial"/>
        </w:rPr>
        <w:t>RSWSC</w:t>
      </w:r>
      <w:r w:rsidR="00D619AD" w:rsidRPr="00614DD7">
        <w:rPr>
          <w:rFonts w:ascii="Arial" w:hAnsi="Arial" w:cs="Arial"/>
        </w:rPr>
        <w:t xml:space="preserve"> may require the display of advertising material. </w:t>
      </w:r>
    </w:p>
    <w:p w14:paraId="159028C5" w14:textId="77777777" w:rsidR="003903E3" w:rsidRPr="00614DD7" w:rsidRDefault="003903E3" w:rsidP="00D059C0">
      <w:pPr>
        <w:pStyle w:val="ListParagraph"/>
        <w:ind w:left="218" w:hanging="709"/>
        <w:jc w:val="both"/>
        <w:rPr>
          <w:rFonts w:ascii="Arial" w:hAnsi="Arial" w:cs="Arial"/>
        </w:rPr>
      </w:pPr>
    </w:p>
    <w:p w14:paraId="5678DCC4" w14:textId="3C3166C7" w:rsidR="003903E3" w:rsidRPr="00614DD7" w:rsidRDefault="003903E3" w:rsidP="008D70F9">
      <w:pPr>
        <w:pStyle w:val="ListParagraph"/>
        <w:numPr>
          <w:ilvl w:val="0"/>
          <w:numId w:val="10"/>
        </w:numPr>
        <w:tabs>
          <w:tab w:val="left" w:pos="284"/>
        </w:tabs>
        <w:ind w:left="-284" w:hanging="567"/>
        <w:rPr>
          <w:rFonts w:ascii="Arial" w:hAnsi="Arial" w:cs="Arial"/>
        </w:rPr>
      </w:pPr>
      <w:r w:rsidRPr="00614DD7">
        <w:rPr>
          <w:rFonts w:ascii="Arial" w:hAnsi="Arial" w:cs="Arial"/>
        </w:rPr>
        <w:t>ELIGIBILITY</w:t>
      </w:r>
      <w:r w:rsidR="00D619AD" w:rsidRPr="00614DD7">
        <w:rPr>
          <w:rFonts w:ascii="Arial" w:hAnsi="Arial" w:cs="Arial"/>
        </w:rPr>
        <w:t xml:space="preserve"> AND ENTRY</w:t>
      </w:r>
      <w:r w:rsidR="008D70F9" w:rsidRPr="00614DD7">
        <w:rPr>
          <w:rFonts w:ascii="Arial" w:hAnsi="Arial" w:cs="Arial"/>
        </w:rPr>
        <w:br/>
        <w:t>3.1</w:t>
      </w:r>
      <w:r w:rsidR="008D70F9" w:rsidRPr="00614DD7">
        <w:rPr>
          <w:rFonts w:ascii="Arial" w:hAnsi="Arial" w:cs="Arial"/>
        </w:rPr>
        <w:tab/>
      </w:r>
      <w:r w:rsidR="00D619AD" w:rsidRPr="00614DD7">
        <w:rPr>
          <w:rFonts w:ascii="Arial" w:hAnsi="Arial" w:cs="Arial"/>
        </w:rPr>
        <w:t>The ISAF Sailor Classification Code shall not apply to this event.</w:t>
      </w:r>
    </w:p>
    <w:p w14:paraId="75BA24D0" w14:textId="21693BC1" w:rsidR="00D619AD" w:rsidRPr="00614DD7" w:rsidRDefault="008D70F9" w:rsidP="008D70F9">
      <w:pPr>
        <w:ind w:left="284" w:hanging="568"/>
        <w:jc w:val="both"/>
        <w:rPr>
          <w:rFonts w:ascii="Arial" w:hAnsi="Arial" w:cs="Arial"/>
        </w:rPr>
      </w:pPr>
      <w:r w:rsidRPr="00614DD7">
        <w:rPr>
          <w:rFonts w:ascii="Arial" w:hAnsi="Arial" w:cs="Arial"/>
        </w:rPr>
        <w:t>3.2</w:t>
      </w:r>
      <w:r w:rsidR="00D619AD" w:rsidRPr="00614DD7">
        <w:rPr>
          <w:rFonts w:ascii="Arial" w:hAnsi="Arial" w:cs="Arial"/>
        </w:rPr>
        <w:t xml:space="preserve"> </w:t>
      </w:r>
      <w:r w:rsidRPr="00614DD7">
        <w:rPr>
          <w:rFonts w:ascii="Arial" w:hAnsi="Arial" w:cs="Arial"/>
        </w:rPr>
        <w:tab/>
      </w:r>
      <w:r w:rsidR="00D619AD" w:rsidRPr="00614DD7">
        <w:rPr>
          <w:rFonts w:ascii="Arial" w:hAnsi="Arial" w:cs="Arial"/>
        </w:rPr>
        <w:t xml:space="preserve">Entry to the </w:t>
      </w:r>
      <w:r w:rsidR="003903E3" w:rsidRPr="00614DD7">
        <w:rPr>
          <w:rFonts w:ascii="Arial" w:hAnsi="Arial" w:cs="Arial"/>
        </w:rPr>
        <w:t>Camel Week</w:t>
      </w:r>
      <w:r w:rsidR="00D619AD" w:rsidRPr="00614DD7">
        <w:rPr>
          <w:rFonts w:ascii="Arial" w:hAnsi="Arial" w:cs="Arial"/>
        </w:rPr>
        <w:t xml:space="preserve"> is open to the members</w:t>
      </w:r>
      <w:r w:rsidR="003903E3" w:rsidRPr="00614DD7">
        <w:rPr>
          <w:rFonts w:ascii="Arial" w:hAnsi="Arial" w:cs="Arial"/>
        </w:rPr>
        <w:t xml:space="preserve"> and </w:t>
      </w:r>
      <w:r w:rsidR="00EB4879" w:rsidRPr="00614DD7">
        <w:rPr>
          <w:rFonts w:ascii="Arial" w:hAnsi="Arial" w:cs="Arial"/>
        </w:rPr>
        <w:t>non-members</w:t>
      </w:r>
      <w:r w:rsidR="00D619AD" w:rsidRPr="00614DD7">
        <w:rPr>
          <w:rFonts w:ascii="Arial" w:hAnsi="Arial" w:cs="Arial"/>
        </w:rPr>
        <w:t xml:space="preserve"> of </w:t>
      </w:r>
      <w:r w:rsidR="003903E3" w:rsidRPr="00614DD7">
        <w:rPr>
          <w:rFonts w:ascii="Arial" w:hAnsi="Arial" w:cs="Arial"/>
        </w:rPr>
        <w:t>RSWSC</w:t>
      </w:r>
      <w:r w:rsidR="00D619AD" w:rsidRPr="00614DD7">
        <w:rPr>
          <w:rFonts w:ascii="Arial" w:hAnsi="Arial" w:cs="Arial"/>
        </w:rPr>
        <w:t xml:space="preserve">. </w:t>
      </w:r>
    </w:p>
    <w:p w14:paraId="72537291" w14:textId="0BD76E48" w:rsidR="00A745A9" w:rsidRPr="00614DD7" w:rsidRDefault="00920EDC" w:rsidP="008D70F9">
      <w:pPr>
        <w:ind w:left="284" w:hanging="568"/>
        <w:jc w:val="both"/>
        <w:rPr>
          <w:rFonts w:ascii="Arial" w:hAnsi="Arial" w:cs="Arial"/>
        </w:rPr>
      </w:pPr>
      <w:r w:rsidRPr="00614DD7">
        <w:rPr>
          <w:rFonts w:ascii="Arial" w:hAnsi="Arial" w:cs="Arial"/>
        </w:rPr>
        <w:t xml:space="preserve">3.3 </w:t>
      </w:r>
      <w:r w:rsidR="008D70F9" w:rsidRPr="00614DD7">
        <w:rPr>
          <w:rFonts w:ascii="Arial" w:hAnsi="Arial" w:cs="Arial"/>
        </w:rPr>
        <w:tab/>
      </w:r>
      <w:r w:rsidRPr="00614DD7">
        <w:rPr>
          <w:rFonts w:ascii="Arial" w:hAnsi="Arial" w:cs="Arial"/>
        </w:rPr>
        <w:t>The regatta is open to</w:t>
      </w:r>
      <w:r w:rsidR="00A745A9" w:rsidRPr="00614DD7">
        <w:rPr>
          <w:rFonts w:ascii="Arial" w:hAnsi="Arial" w:cs="Arial"/>
        </w:rPr>
        <w:t>:</w:t>
      </w:r>
    </w:p>
    <w:p w14:paraId="4F208D81" w14:textId="370B6DC0" w:rsidR="00A745A9" w:rsidRPr="00614DD7" w:rsidRDefault="00920EDC" w:rsidP="008D70F9">
      <w:pPr>
        <w:pStyle w:val="ListParagraph"/>
        <w:numPr>
          <w:ilvl w:val="0"/>
          <w:numId w:val="12"/>
        </w:numPr>
        <w:ind w:left="142" w:firstLine="142"/>
        <w:jc w:val="both"/>
        <w:rPr>
          <w:rFonts w:ascii="Arial" w:hAnsi="Arial" w:cs="Arial"/>
        </w:rPr>
      </w:pPr>
      <w:r w:rsidRPr="00614DD7">
        <w:rPr>
          <w:rFonts w:ascii="Arial" w:hAnsi="Arial" w:cs="Arial"/>
        </w:rPr>
        <w:t xml:space="preserve">dinghies </w:t>
      </w:r>
      <w:r w:rsidR="00815EBC" w:rsidRPr="00614DD7">
        <w:rPr>
          <w:rFonts w:ascii="Arial" w:hAnsi="Arial" w:cs="Arial"/>
        </w:rPr>
        <w:t xml:space="preserve">Great Lakes Handicaps (GLH) </w:t>
      </w:r>
      <w:proofErr w:type="gramStart"/>
      <w:r w:rsidR="00C62772" w:rsidRPr="00614DD7">
        <w:rPr>
          <w:rFonts w:ascii="Arial" w:hAnsi="Arial" w:cs="Arial"/>
        </w:rPr>
        <w:t>60</w:t>
      </w:r>
      <w:r w:rsidRPr="00614DD7">
        <w:rPr>
          <w:rFonts w:ascii="Arial" w:hAnsi="Arial" w:cs="Arial"/>
        </w:rPr>
        <w:t>0  -</w:t>
      </w:r>
      <w:proofErr w:type="gramEnd"/>
      <w:r w:rsidRPr="00614DD7">
        <w:rPr>
          <w:rFonts w:ascii="Arial" w:hAnsi="Arial" w:cs="Arial"/>
        </w:rPr>
        <w:t xml:space="preserve"> 1650</w:t>
      </w:r>
      <w:r w:rsidR="00A745A9" w:rsidRPr="00614DD7">
        <w:rPr>
          <w:rFonts w:ascii="Arial" w:hAnsi="Arial" w:cs="Arial"/>
        </w:rPr>
        <w:t>;</w:t>
      </w:r>
    </w:p>
    <w:p w14:paraId="6AE73AA1" w14:textId="4D26E41B" w:rsidR="00A745A9" w:rsidRPr="00614DD7" w:rsidRDefault="00920EDC" w:rsidP="005C2130">
      <w:pPr>
        <w:pStyle w:val="ListParagraph"/>
        <w:numPr>
          <w:ilvl w:val="0"/>
          <w:numId w:val="12"/>
        </w:numPr>
        <w:ind w:left="142" w:firstLine="142"/>
        <w:jc w:val="both"/>
        <w:rPr>
          <w:rFonts w:ascii="Arial" w:hAnsi="Arial" w:cs="Arial"/>
        </w:rPr>
      </w:pPr>
      <w:r w:rsidRPr="00614DD7">
        <w:rPr>
          <w:rFonts w:ascii="Arial" w:hAnsi="Arial" w:cs="Arial"/>
        </w:rPr>
        <w:t>multihulls</w:t>
      </w:r>
      <w:r w:rsidR="005C2130" w:rsidRPr="00614DD7">
        <w:rPr>
          <w:rFonts w:ascii="Arial" w:hAnsi="Arial" w:cs="Arial"/>
        </w:rPr>
        <w:t xml:space="preserve"> [ </w:t>
      </w:r>
      <w:proofErr w:type="gramStart"/>
      <w:r w:rsidR="005C2130" w:rsidRPr="00614DD7">
        <w:rPr>
          <w:rFonts w:ascii="Arial" w:hAnsi="Arial" w:cs="Arial"/>
        </w:rPr>
        <w:t>GLH ]</w:t>
      </w:r>
      <w:proofErr w:type="gramEnd"/>
      <w:r w:rsidR="005C2130" w:rsidRPr="00614DD7">
        <w:rPr>
          <w:rFonts w:ascii="Arial" w:hAnsi="Arial" w:cs="Arial"/>
        </w:rPr>
        <w:t xml:space="preserve"> 600-1650</w:t>
      </w:r>
    </w:p>
    <w:p w14:paraId="43C123B4" w14:textId="30A1E04E" w:rsidR="00A745A9" w:rsidRPr="00614DD7" w:rsidRDefault="00A745A9" w:rsidP="005C2130">
      <w:pPr>
        <w:pStyle w:val="ListParagraph"/>
        <w:ind w:left="284"/>
        <w:jc w:val="both"/>
        <w:rPr>
          <w:rFonts w:ascii="Arial" w:hAnsi="Arial" w:cs="Arial"/>
        </w:rPr>
      </w:pPr>
    </w:p>
    <w:p w14:paraId="6D1074B7" w14:textId="66B4AA21" w:rsidR="00092480" w:rsidRPr="00614DD7" w:rsidRDefault="00920EDC" w:rsidP="005C2130">
      <w:pPr>
        <w:widowControl w:val="0"/>
        <w:autoSpaceDE w:val="0"/>
        <w:autoSpaceDN w:val="0"/>
        <w:adjustRightInd w:val="0"/>
        <w:ind w:left="284" w:hanging="568"/>
        <w:jc w:val="both"/>
        <w:rPr>
          <w:rFonts w:ascii="Arial" w:hAnsi="Arial" w:cs="Arial"/>
          <w:lang w:val="en-US"/>
        </w:rPr>
      </w:pPr>
      <w:r w:rsidRPr="00614DD7">
        <w:rPr>
          <w:rFonts w:ascii="Arial" w:hAnsi="Arial" w:cs="Arial"/>
        </w:rPr>
        <w:t>3.4</w:t>
      </w:r>
      <w:r w:rsidRPr="00614DD7">
        <w:rPr>
          <w:rFonts w:ascii="Arial" w:hAnsi="Arial" w:cs="Arial"/>
        </w:rPr>
        <w:tab/>
      </w:r>
      <w:r w:rsidRPr="00614DD7">
        <w:rPr>
          <w:rFonts w:ascii="Arial" w:hAnsi="Arial" w:cs="Arial"/>
          <w:lang w:val="en-US"/>
        </w:rPr>
        <w:t xml:space="preserve">Eligible boats may enter by completing the regatta Entry Form and sending it, together with the required fee, to RSWSC </w:t>
      </w:r>
      <w:r w:rsidR="005C2130" w:rsidRPr="00614DD7">
        <w:rPr>
          <w:rFonts w:ascii="Arial" w:hAnsi="Arial" w:cs="Arial"/>
          <w:lang w:val="en-US"/>
        </w:rPr>
        <w:t>or enter at the RSWSC club house during registration.</w:t>
      </w:r>
    </w:p>
    <w:p w14:paraId="457F1EF2" w14:textId="77777777" w:rsidR="001570C7" w:rsidRPr="00614DD7" w:rsidRDefault="001570C7" w:rsidP="00435AC9">
      <w:pPr>
        <w:widowControl w:val="0"/>
        <w:autoSpaceDE w:val="0"/>
        <w:autoSpaceDN w:val="0"/>
        <w:adjustRightInd w:val="0"/>
        <w:ind w:left="284" w:hanging="720"/>
        <w:jc w:val="both"/>
        <w:rPr>
          <w:rFonts w:ascii="Arial" w:hAnsi="Arial" w:cs="Arial"/>
          <w:lang w:val="en-US"/>
        </w:rPr>
      </w:pPr>
    </w:p>
    <w:p w14:paraId="59EA3BC6" w14:textId="77777777" w:rsidR="008D70F9" w:rsidRPr="00614DD7" w:rsidRDefault="008D70F9" w:rsidP="008D70F9">
      <w:pPr>
        <w:numPr>
          <w:ilvl w:val="0"/>
          <w:numId w:val="10"/>
        </w:numPr>
        <w:tabs>
          <w:tab w:val="left" w:pos="284"/>
        </w:tabs>
        <w:ind w:left="-284" w:hanging="567"/>
        <w:jc w:val="both"/>
        <w:rPr>
          <w:rFonts w:ascii="Arial" w:hAnsi="Arial" w:cs="Arial"/>
        </w:rPr>
      </w:pPr>
      <w:r w:rsidRPr="00614DD7">
        <w:rPr>
          <w:rFonts w:ascii="Arial" w:hAnsi="Arial" w:cs="Arial"/>
        </w:rPr>
        <w:t>CLASS STARTS</w:t>
      </w:r>
    </w:p>
    <w:p w14:paraId="2D45BCC9" w14:textId="472C3006" w:rsidR="00614DD7" w:rsidRPr="00614DD7" w:rsidRDefault="00614DD7" w:rsidP="00614DD7">
      <w:pPr>
        <w:tabs>
          <w:tab w:val="left" w:pos="284"/>
        </w:tabs>
        <w:ind w:left="-284"/>
        <w:jc w:val="both"/>
        <w:rPr>
          <w:rFonts w:ascii="Arial" w:hAnsi="Arial" w:cs="Arial"/>
        </w:rPr>
      </w:pPr>
    </w:p>
    <w:tbl>
      <w:tblPr>
        <w:tblW w:w="7673" w:type="dxa"/>
        <w:tblInd w:w="-3" w:type="dxa"/>
        <w:tblLayout w:type="fixed"/>
        <w:tblCellMar>
          <w:top w:w="15" w:type="dxa"/>
          <w:left w:w="15" w:type="dxa"/>
          <w:bottom w:w="15" w:type="dxa"/>
          <w:right w:w="15" w:type="dxa"/>
        </w:tblCellMar>
        <w:tblLook w:val="04A0" w:firstRow="1" w:lastRow="0" w:firstColumn="1" w:lastColumn="0" w:noHBand="0" w:noVBand="1"/>
      </w:tblPr>
      <w:tblGrid>
        <w:gridCol w:w="1436"/>
        <w:gridCol w:w="1984"/>
        <w:gridCol w:w="4253"/>
      </w:tblGrid>
      <w:tr w:rsidR="00614DD7" w:rsidRPr="00D619AD" w14:paraId="00E24B42" w14:textId="77777777" w:rsidTr="00B015E3">
        <w:tc>
          <w:tcPr>
            <w:tcW w:w="1436" w:type="dxa"/>
            <w:tcBorders>
              <w:top w:val="single" w:sz="4" w:space="0" w:color="000000"/>
              <w:left w:val="single" w:sz="2" w:space="0" w:color="000000"/>
              <w:bottom w:val="single" w:sz="2" w:space="0" w:color="000000"/>
              <w:right w:val="single" w:sz="2" w:space="0" w:color="000000"/>
            </w:tcBorders>
            <w:vAlign w:val="center"/>
            <w:hideMark/>
          </w:tcPr>
          <w:p w14:paraId="32BE1EC6" w14:textId="77777777" w:rsidR="00614DD7" w:rsidRPr="00D619AD" w:rsidRDefault="00614DD7" w:rsidP="00B015E3">
            <w:pPr>
              <w:ind w:hanging="157"/>
              <w:jc w:val="center"/>
              <w:rPr>
                <w:rFonts w:eastAsia="Times New Roman" w:cs="Arial"/>
              </w:rPr>
            </w:pPr>
            <w:r w:rsidRPr="00A242E7">
              <w:rPr>
                <w:rFonts w:eastAsia="Times New Roman" w:cs="Arial"/>
                <w:sz w:val="20"/>
                <w:szCs w:val="20"/>
              </w:rPr>
              <w:t>Start</w:t>
            </w:r>
          </w:p>
        </w:tc>
        <w:tc>
          <w:tcPr>
            <w:tcW w:w="1984" w:type="dxa"/>
            <w:tcBorders>
              <w:top w:val="single" w:sz="4" w:space="0" w:color="000000"/>
              <w:left w:val="single" w:sz="2" w:space="0" w:color="000000"/>
              <w:bottom w:val="single" w:sz="2" w:space="0" w:color="000000"/>
              <w:right w:val="single" w:sz="2" w:space="0" w:color="000000"/>
            </w:tcBorders>
          </w:tcPr>
          <w:p w14:paraId="42AF6D58" w14:textId="77777777" w:rsidR="00614DD7" w:rsidRPr="004B1ED3" w:rsidRDefault="00614DD7" w:rsidP="00B015E3">
            <w:pPr>
              <w:ind w:hanging="349"/>
              <w:jc w:val="center"/>
              <w:rPr>
                <w:rFonts w:cs="Arial"/>
                <w:sz w:val="20"/>
                <w:szCs w:val="20"/>
              </w:rPr>
            </w:pPr>
            <w:r>
              <w:rPr>
                <w:rFonts w:cs="Arial"/>
                <w:sz w:val="20"/>
                <w:szCs w:val="20"/>
              </w:rPr>
              <w:t xml:space="preserve">    </w:t>
            </w:r>
            <w:r w:rsidRPr="004B1ED3">
              <w:rPr>
                <w:rFonts w:cs="Arial"/>
                <w:sz w:val="20"/>
                <w:szCs w:val="20"/>
              </w:rPr>
              <w:t>Time from Start 1</w:t>
            </w:r>
          </w:p>
        </w:tc>
        <w:tc>
          <w:tcPr>
            <w:tcW w:w="4253" w:type="dxa"/>
            <w:tcBorders>
              <w:top w:val="single" w:sz="4" w:space="0" w:color="000000"/>
              <w:left w:val="single" w:sz="2" w:space="0" w:color="000000"/>
              <w:bottom w:val="single" w:sz="2" w:space="0" w:color="000000"/>
              <w:right w:val="single" w:sz="2" w:space="0" w:color="000000"/>
            </w:tcBorders>
            <w:vAlign w:val="center"/>
            <w:hideMark/>
          </w:tcPr>
          <w:p w14:paraId="5F029385" w14:textId="77777777" w:rsidR="00614DD7" w:rsidRPr="004B1ED3" w:rsidRDefault="00614DD7" w:rsidP="00B015E3">
            <w:pPr>
              <w:ind w:firstLine="318"/>
              <w:jc w:val="center"/>
              <w:rPr>
                <w:rFonts w:cs="Arial"/>
                <w:sz w:val="20"/>
                <w:szCs w:val="20"/>
              </w:rPr>
            </w:pPr>
            <w:r w:rsidRPr="004B1ED3">
              <w:rPr>
                <w:rFonts w:cs="Arial"/>
                <w:sz w:val="20"/>
                <w:szCs w:val="20"/>
              </w:rPr>
              <w:t>Class</w:t>
            </w:r>
          </w:p>
        </w:tc>
      </w:tr>
      <w:tr w:rsidR="00614DD7" w:rsidRPr="00D619AD" w14:paraId="4A4A6FE2" w14:textId="77777777" w:rsidTr="00B015E3">
        <w:tc>
          <w:tcPr>
            <w:tcW w:w="1436" w:type="dxa"/>
            <w:tcBorders>
              <w:top w:val="single" w:sz="2" w:space="0" w:color="000000"/>
              <w:left w:val="single" w:sz="2" w:space="0" w:color="000000"/>
              <w:bottom w:val="single" w:sz="2" w:space="0" w:color="000000"/>
              <w:right w:val="single" w:sz="2" w:space="0" w:color="000000"/>
            </w:tcBorders>
            <w:vAlign w:val="center"/>
            <w:hideMark/>
          </w:tcPr>
          <w:p w14:paraId="046DD2B6" w14:textId="77777777" w:rsidR="00614DD7" w:rsidRPr="00D619AD" w:rsidRDefault="00614DD7" w:rsidP="00B015E3">
            <w:pPr>
              <w:ind w:hanging="299"/>
              <w:jc w:val="center"/>
              <w:rPr>
                <w:rFonts w:cs="Arial"/>
              </w:rPr>
            </w:pPr>
            <w:r>
              <w:rPr>
                <w:rFonts w:cs="Arial"/>
              </w:rPr>
              <w:t xml:space="preserve"> 1</w:t>
            </w:r>
          </w:p>
        </w:tc>
        <w:tc>
          <w:tcPr>
            <w:tcW w:w="1984" w:type="dxa"/>
            <w:tcBorders>
              <w:top w:val="single" w:sz="2" w:space="0" w:color="000000"/>
              <w:left w:val="single" w:sz="2" w:space="0" w:color="000000"/>
              <w:bottom w:val="single" w:sz="2" w:space="0" w:color="000000"/>
              <w:right w:val="single" w:sz="2" w:space="0" w:color="000000"/>
            </w:tcBorders>
          </w:tcPr>
          <w:p w14:paraId="04393849" w14:textId="77777777" w:rsidR="00614DD7" w:rsidRPr="004B1ED3" w:rsidRDefault="00614DD7" w:rsidP="00B015E3">
            <w:pPr>
              <w:ind w:hanging="720"/>
              <w:jc w:val="center"/>
              <w:rPr>
                <w:rFonts w:cs="Arial"/>
                <w:sz w:val="20"/>
                <w:szCs w:val="20"/>
              </w:rPr>
            </w:pPr>
            <w:r w:rsidRPr="004B1ED3">
              <w:rPr>
                <w:rFonts w:cs="Arial"/>
                <w:sz w:val="20"/>
                <w:szCs w:val="20"/>
              </w:rPr>
              <w:t>0 mins</w:t>
            </w:r>
          </w:p>
        </w:tc>
        <w:tc>
          <w:tcPr>
            <w:tcW w:w="4253" w:type="dxa"/>
            <w:tcBorders>
              <w:top w:val="single" w:sz="2" w:space="0" w:color="000000"/>
              <w:left w:val="single" w:sz="2" w:space="0" w:color="000000"/>
              <w:bottom w:val="single" w:sz="2" w:space="0" w:color="000000"/>
              <w:right w:val="single" w:sz="2" w:space="0" w:color="000000"/>
            </w:tcBorders>
            <w:vAlign w:val="center"/>
            <w:hideMark/>
          </w:tcPr>
          <w:p w14:paraId="2230EEEB" w14:textId="159F1E75" w:rsidR="00614DD7" w:rsidRPr="0090250B" w:rsidRDefault="00614DD7" w:rsidP="00B015E3">
            <w:pPr>
              <w:rPr>
                <w:rFonts w:cs="Arial"/>
                <w:i/>
                <w:sz w:val="20"/>
                <w:szCs w:val="20"/>
              </w:rPr>
            </w:pPr>
            <w:r w:rsidRPr="0090250B">
              <w:rPr>
                <w:rFonts w:cs="Arial"/>
                <w:i/>
                <w:color w:val="FF0000"/>
                <w:sz w:val="20"/>
                <w:szCs w:val="20"/>
              </w:rPr>
              <w:t xml:space="preserve">    Laser 1</w:t>
            </w:r>
          </w:p>
        </w:tc>
      </w:tr>
      <w:tr w:rsidR="00614DD7" w:rsidRPr="00D619AD" w14:paraId="3E1049BD" w14:textId="77777777" w:rsidTr="00B015E3">
        <w:tc>
          <w:tcPr>
            <w:tcW w:w="1436" w:type="dxa"/>
            <w:tcBorders>
              <w:top w:val="single" w:sz="2" w:space="0" w:color="000000"/>
              <w:left w:val="single" w:sz="2" w:space="0" w:color="000000"/>
              <w:bottom w:val="single" w:sz="2" w:space="0" w:color="000000"/>
              <w:right w:val="single" w:sz="2" w:space="0" w:color="000000"/>
            </w:tcBorders>
            <w:vAlign w:val="center"/>
            <w:hideMark/>
          </w:tcPr>
          <w:p w14:paraId="24B3168E" w14:textId="77777777" w:rsidR="00614DD7" w:rsidRPr="00D619AD" w:rsidRDefault="00614DD7" w:rsidP="00B015E3">
            <w:pPr>
              <w:ind w:hanging="299"/>
              <w:jc w:val="center"/>
              <w:rPr>
                <w:rFonts w:cs="Arial"/>
              </w:rPr>
            </w:pPr>
            <w:r>
              <w:rPr>
                <w:rFonts w:cs="Arial"/>
              </w:rPr>
              <w:t xml:space="preserve"> </w:t>
            </w:r>
            <w:r w:rsidRPr="00D619AD">
              <w:rPr>
                <w:rFonts w:cs="Arial"/>
              </w:rPr>
              <w:t>2</w:t>
            </w:r>
          </w:p>
        </w:tc>
        <w:tc>
          <w:tcPr>
            <w:tcW w:w="1984" w:type="dxa"/>
            <w:tcBorders>
              <w:top w:val="single" w:sz="2" w:space="0" w:color="000000"/>
              <w:left w:val="single" w:sz="2" w:space="0" w:color="000000"/>
              <w:bottom w:val="single" w:sz="2" w:space="0" w:color="000000"/>
              <w:right w:val="single" w:sz="2" w:space="0" w:color="000000"/>
            </w:tcBorders>
          </w:tcPr>
          <w:p w14:paraId="05751D2E" w14:textId="77777777" w:rsidR="00614DD7" w:rsidRPr="004B1ED3" w:rsidRDefault="00614DD7" w:rsidP="00B015E3">
            <w:pPr>
              <w:ind w:hanging="720"/>
              <w:jc w:val="center"/>
              <w:rPr>
                <w:rFonts w:cs="Arial"/>
                <w:sz w:val="20"/>
                <w:szCs w:val="20"/>
              </w:rPr>
            </w:pPr>
            <w:r>
              <w:rPr>
                <w:rFonts w:cs="Arial"/>
                <w:sz w:val="20"/>
                <w:szCs w:val="20"/>
              </w:rPr>
              <w:t xml:space="preserve">+ 6   </w:t>
            </w:r>
            <w:r w:rsidRPr="004B1ED3">
              <w:rPr>
                <w:rFonts w:cs="Arial"/>
                <w:sz w:val="20"/>
                <w:szCs w:val="20"/>
              </w:rPr>
              <w:t>mins</w:t>
            </w:r>
          </w:p>
        </w:tc>
        <w:tc>
          <w:tcPr>
            <w:tcW w:w="4253" w:type="dxa"/>
            <w:tcBorders>
              <w:top w:val="single" w:sz="2" w:space="0" w:color="000000"/>
              <w:left w:val="single" w:sz="2" w:space="0" w:color="000000"/>
              <w:bottom w:val="single" w:sz="2" w:space="0" w:color="000000"/>
              <w:right w:val="single" w:sz="2" w:space="0" w:color="000000"/>
            </w:tcBorders>
            <w:vAlign w:val="center"/>
            <w:hideMark/>
          </w:tcPr>
          <w:p w14:paraId="78ED2E25" w14:textId="77777777" w:rsidR="00614DD7" w:rsidRPr="0090250B" w:rsidRDefault="00614DD7" w:rsidP="00B015E3">
            <w:pPr>
              <w:ind w:firstLine="178"/>
              <w:rPr>
                <w:rFonts w:cs="Arial"/>
                <w:i/>
                <w:sz w:val="20"/>
                <w:szCs w:val="20"/>
              </w:rPr>
            </w:pPr>
            <w:r w:rsidRPr="0090250B">
              <w:rPr>
                <w:rFonts w:cs="Arial"/>
                <w:i/>
                <w:color w:val="FF0000"/>
                <w:sz w:val="20"/>
                <w:szCs w:val="20"/>
              </w:rPr>
              <w:t xml:space="preserve"> Dinghy handicap GLH 600 - 1650</w:t>
            </w:r>
          </w:p>
        </w:tc>
      </w:tr>
      <w:tr w:rsidR="00614DD7" w:rsidRPr="00D619AD" w14:paraId="244A7576" w14:textId="77777777" w:rsidTr="00B015E3">
        <w:tc>
          <w:tcPr>
            <w:tcW w:w="1436" w:type="dxa"/>
            <w:tcBorders>
              <w:top w:val="single" w:sz="2" w:space="0" w:color="000000"/>
              <w:left w:val="single" w:sz="2" w:space="0" w:color="000000"/>
              <w:bottom w:val="single" w:sz="2" w:space="0" w:color="000000"/>
              <w:right w:val="single" w:sz="2" w:space="0" w:color="000000"/>
            </w:tcBorders>
            <w:vAlign w:val="center"/>
          </w:tcPr>
          <w:p w14:paraId="11E99AB9" w14:textId="77777777" w:rsidR="00614DD7" w:rsidRDefault="00614DD7" w:rsidP="00B015E3">
            <w:pPr>
              <w:ind w:hanging="299"/>
              <w:jc w:val="center"/>
              <w:rPr>
                <w:rFonts w:cs="Arial"/>
              </w:rPr>
            </w:pPr>
          </w:p>
        </w:tc>
        <w:tc>
          <w:tcPr>
            <w:tcW w:w="1984" w:type="dxa"/>
            <w:tcBorders>
              <w:top w:val="single" w:sz="2" w:space="0" w:color="000000"/>
              <w:left w:val="single" w:sz="2" w:space="0" w:color="000000"/>
              <w:bottom w:val="single" w:sz="2" w:space="0" w:color="000000"/>
              <w:right w:val="single" w:sz="2" w:space="0" w:color="000000"/>
            </w:tcBorders>
          </w:tcPr>
          <w:p w14:paraId="49E1747D" w14:textId="77777777" w:rsidR="00614DD7" w:rsidRPr="004B1ED3" w:rsidRDefault="00614DD7" w:rsidP="00B015E3">
            <w:pPr>
              <w:ind w:hanging="720"/>
              <w:jc w:val="center"/>
              <w:rPr>
                <w:rFonts w:cs="Arial"/>
                <w:sz w:val="20"/>
                <w:szCs w:val="20"/>
              </w:rPr>
            </w:pPr>
          </w:p>
        </w:tc>
        <w:tc>
          <w:tcPr>
            <w:tcW w:w="4253" w:type="dxa"/>
            <w:tcBorders>
              <w:top w:val="single" w:sz="2" w:space="0" w:color="000000"/>
              <w:left w:val="single" w:sz="2" w:space="0" w:color="000000"/>
              <w:bottom w:val="single" w:sz="2" w:space="0" w:color="000000"/>
              <w:right w:val="single" w:sz="2" w:space="0" w:color="000000"/>
            </w:tcBorders>
            <w:vAlign w:val="center"/>
          </w:tcPr>
          <w:p w14:paraId="693EAB9C" w14:textId="77777777" w:rsidR="00614DD7" w:rsidRDefault="00614DD7" w:rsidP="00B015E3">
            <w:pPr>
              <w:ind w:firstLine="178"/>
              <w:rPr>
                <w:rFonts w:cs="Arial"/>
                <w:sz w:val="20"/>
                <w:szCs w:val="20"/>
              </w:rPr>
            </w:pPr>
          </w:p>
        </w:tc>
      </w:tr>
    </w:tbl>
    <w:p w14:paraId="228425F5" w14:textId="77777777" w:rsidR="00614DD7" w:rsidRPr="00614DD7" w:rsidRDefault="00614DD7" w:rsidP="00614DD7">
      <w:pPr>
        <w:tabs>
          <w:tab w:val="left" w:pos="284"/>
        </w:tabs>
        <w:ind w:left="-284"/>
        <w:jc w:val="both"/>
        <w:rPr>
          <w:rFonts w:ascii="Arial" w:hAnsi="Arial" w:cs="Arial"/>
        </w:rPr>
      </w:pPr>
    </w:p>
    <w:p w14:paraId="14603E88" w14:textId="1E1B449C" w:rsidR="00614DD7" w:rsidRPr="00614DD7" w:rsidRDefault="00D619AD" w:rsidP="00614DD7">
      <w:pPr>
        <w:numPr>
          <w:ilvl w:val="0"/>
          <w:numId w:val="10"/>
        </w:numPr>
        <w:tabs>
          <w:tab w:val="left" w:pos="284"/>
        </w:tabs>
        <w:ind w:left="-284" w:hanging="567"/>
        <w:jc w:val="both"/>
        <w:rPr>
          <w:rFonts w:ascii="Arial" w:hAnsi="Arial" w:cs="Arial"/>
        </w:rPr>
      </w:pPr>
      <w:r w:rsidRPr="00614DD7">
        <w:rPr>
          <w:rFonts w:ascii="Arial" w:hAnsi="Arial" w:cs="Arial"/>
        </w:rPr>
        <w:t>RESULTS AND PRIZES</w:t>
      </w:r>
    </w:p>
    <w:p w14:paraId="0DE696C0" w14:textId="77777777" w:rsidR="00614DD7" w:rsidRPr="00614DD7" w:rsidRDefault="00614DD7" w:rsidP="00614DD7">
      <w:pPr>
        <w:pStyle w:val="ListParagraph"/>
        <w:ind w:left="360"/>
        <w:jc w:val="both"/>
        <w:rPr>
          <w:rFonts w:ascii="Arial" w:hAnsi="Arial" w:cs="Arial"/>
        </w:rPr>
      </w:pPr>
      <w:r w:rsidRPr="00614DD7">
        <w:rPr>
          <w:rFonts w:ascii="Arial" w:hAnsi="Arial" w:cs="Arial"/>
        </w:rPr>
        <w:t>5.1</w:t>
      </w:r>
      <w:r w:rsidRPr="00614DD7">
        <w:rPr>
          <w:rFonts w:ascii="Arial" w:hAnsi="Arial" w:cs="Arial"/>
        </w:rPr>
        <w:tab/>
        <w:t>The results will be published in the RSWSC Club House as soon as practicable after each race.</w:t>
      </w:r>
    </w:p>
    <w:p w14:paraId="6231F307" w14:textId="558645F5" w:rsidR="00614DD7" w:rsidRPr="00614DD7" w:rsidRDefault="00614DD7" w:rsidP="00614DD7">
      <w:pPr>
        <w:pStyle w:val="ListParagraph"/>
        <w:ind w:left="360"/>
        <w:jc w:val="both"/>
        <w:rPr>
          <w:rFonts w:ascii="Arial" w:hAnsi="Arial" w:cs="Arial"/>
        </w:rPr>
      </w:pPr>
      <w:r w:rsidRPr="00614DD7">
        <w:rPr>
          <w:rFonts w:ascii="Arial" w:hAnsi="Arial" w:cs="Arial"/>
        </w:rPr>
        <w:t>5.2</w:t>
      </w:r>
      <w:r w:rsidRPr="00614DD7">
        <w:rPr>
          <w:rFonts w:ascii="Arial" w:hAnsi="Arial" w:cs="Arial"/>
        </w:rPr>
        <w:tab/>
        <w:t xml:space="preserve">Prizes will be awarded at the regatta prize giving on </w:t>
      </w:r>
      <w:r w:rsidR="00DB5193">
        <w:rPr>
          <w:rFonts w:ascii="Arial" w:hAnsi="Arial" w:cs="Arial"/>
          <w:i/>
          <w:color w:val="FF0000"/>
        </w:rPr>
        <w:t>Monday 13</w:t>
      </w:r>
      <w:r w:rsidR="00DB5193" w:rsidRPr="00DB5193">
        <w:rPr>
          <w:rFonts w:ascii="Arial" w:hAnsi="Arial" w:cs="Arial"/>
          <w:i/>
          <w:color w:val="FF0000"/>
          <w:vertAlign w:val="superscript"/>
        </w:rPr>
        <w:t>th</w:t>
      </w:r>
      <w:r w:rsidR="00DB5193">
        <w:rPr>
          <w:rFonts w:ascii="Arial" w:hAnsi="Arial" w:cs="Arial"/>
          <w:i/>
          <w:color w:val="FF0000"/>
        </w:rPr>
        <w:t xml:space="preserve"> April </w:t>
      </w:r>
      <w:r w:rsidRPr="0090250B">
        <w:rPr>
          <w:rFonts w:ascii="Arial" w:hAnsi="Arial" w:cs="Arial"/>
          <w:i/>
          <w:color w:val="FF0000"/>
        </w:rPr>
        <w:t xml:space="preserve">at 12.00  </w:t>
      </w:r>
    </w:p>
    <w:p w14:paraId="6864455D" w14:textId="77777777" w:rsidR="00614DD7" w:rsidRPr="00614DD7" w:rsidRDefault="00614DD7" w:rsidP="00614DD7">
      <w:pPr>
        <w:tabs>
          <w:tab w:val="left" w:pos="284"/>
        </w:tabs>
        <w:ind w:left="-284"/>
        <w:jc w:val="both"/>
        <w:rPr>
          <w:rFonts w:ascii="Arial" w:hAnsi="Arial" w:cs="Arial"/>
        </w:rPr>
      </w:pPr>
    </w:p>
    <w:p w14:paraId="468AA5A2" w14:textId="77777777" w:rsidR="00614DD7" w:rsidRPr="00614DD7" w:rsidRDefault="00614DD7" w:rsidP="00614DD7">
      <w:pPr>
        <w:tabs>
          <w:tab w:val="left" w:pos="284"/>
        </w:tabs>
        <w:ind w:left="-284"/>
        <w:jc w:val="both"/>
        <w:rPr>
          <w:rFonts w:ascii="Arial" w:hAnsi="Arial" w:cs="Arial"/>
        </w:rPr>
      </w:pPr>
    </w:p>
    <w:p w14:paraId="5001088C" w14:textId="77777777" w:rsidR="00614DD7" w:rsidRDefault="00614DD7" w:rsidP="00614DD7">
      <w:pPr>
        <w:tabs>
          <w:tab w:val="left" w:pos="284"/>
        </w:tabs>
        <w:ind w:left="-284"/>
        <w:jc w:val="both"/>
        <w:rPr>
          <w:rFonts w:cs="Arial"/>
        </w:rPr>
      </w:pPr>
    </w:p>
    <w:p w14:paraId="52B1D4C0" w14:textId="77777777" w:rsidR="00614DD7" w:rsidRPr="00614DD7" w:rsidRDefault="00614DD7" w:rsidP="00614DD7">
      <w:pPr>
        <w:tabs>
          <w:tab w:val="left" w:pos="284"/>
        </w:tabs>
        <w:ind w:left="-284"/>
        <w:jc w:val="both"/>
        <w:rPr>
          <w:rFonts w:ascii="Arial" w:hAnsi="Arial" w:cs="Arial"/>
        </w:rPr>
      </w:pPr>
    </w:p>
    <w:p w14:paraId="729FE411" w14:textId="4A6B6E82" w:rsidR="000C6FB5" w:rsidRPr="00614DD7" w:rsidRDefault="00092480" w:rsidP="00614DD7">
      <w:pPr>
        <w:numPr>
          <w:ilvl w:val="0"/>
          <w:numId w:val="10"/>
        </w:numPr>
        <w:tabs>
          <w:tab w:val="left" w:pos="284"/>
        </w:tabs>
        <w:ind w:left="-284" w:hanging="567"/>
        <w:jc w:val="both"/>
        <w:rPr>
          <w:rFonts w:ascii="Arial" w:hAnsi="Arial" w:cs="Arial"/>
        </w:rPr>
      </w:pPr>
      <w:r w:rsidRPr="00614DD7">
        <w:rPr>
          <w:rFonts w:ascii="Arial" w:hAnsi="Arial" w:cs="Arial"/>
        </w:rPr>
        <w:t>SCHEDULE and FORMA</w:t>
      </w:r>
      <w:r w:rsidR="004908C4" w:rsidRPr="00614DD7">
        <w:rPr>
          <w:rFonts w:ascii="Arial" w:hAnsi="Arial" w:cs="Arial"/>
        </w:rPr>
        <w:t>T</w:t>
      </w:r>
    </w:p>
    <w:p w14:paraId="5B5387E8" w14:textId="34834D93" w:rsidR="004908C4" w:rsidRPr="0090250B" w:rsidRDefault="001B3FE3" w:rsidP="00E74ECD">
      <w:pPr>
        <w:pStyle w:val="ListParagraph"/>
        <w:ind w:left="426" w:hanging="426"/>
        <w:jc w:val="both"/>
        <w:rPr>
          <w:rFonts w:ascii="Arial" w:hAnsi="Arial" w:cs="Arial"/>
          <w:i/>
          <w:color w:val="FF0000"/>
        </w:rPr>
      </w:pPr>
      <w:r w:rsidRPr="00614DD7">
        <w:rPr>
          <w:rFonts w:ascii="Arial" w:hAnsi="Arial" w:cs="Arial"/>
        </w:rPr>
        <w:t>6</w:t>
      </w:r>
      <w:r w:rsidR="00DB5193">
        <w:rPr>
          <w:rFonts w:ascii="Arial" w:hAnsi="Arial" w:cs="Arial"/>
          <w:i/>
          <w:color w:val="FF0000"/>
        </w:rPr>
        <w:t>.1</w:t>
      </w:r>
      <w:r w:rsidR="00DB5193">
        <w:rPr>
          <w:rFonts w:ascii="Arial" w:hAnsi="Arial" w:cs="Arial"/>
          <w:i/>
          <w:color w:val="FF0000"/>
        </w:rPr>
        <w:tab/>
        <w:t>Registration Friday 10</w:t>
      </w:r>
      <w:r w:rsidR="00DB5193" w:rsidRPr="00DB5193">
        <w:rPr>
          <w:rFonts w:ascii="Arial" w:hAnsi="Arial" w:cs="Arial"/>
          <w:i/>
          <w:color w:val="FF0000"/>
          <w:vertAlign w:val="superscript"/>
        </w:rPr>
        <w:t>th</w:t>
      </w:r>
      <w:r w:rsidR="00DB5193">
        <w:rPr>
          <w:rFonts w:ascii="Arial" w:hAnsi="Arial" w:cs="Arial"/>
          <w:i/>
          <w:color w:val="FF0000"/>
        </w:rPr>
        <w:t xml:space="preserve"> April</w:t>
      </w:r>
      <w:r w:rsidRPr="0090250B">
        <w:rPr>
          <w:rFonts w:ascii="Arial" w:hAnsi="Arial" w:cs="Arial"/>
          <w:i/>
          <w:color w:val="FF0000"/>
        </w:rPr>
        <w:t xml:space="preserve"> from 14.00</w:t>
      </w:r>
    </w:p>
    <w:p w14:paraId="76AEF367" w14:textId="6CB1DCA4" w:rsidR="004908C4" w:rsidRPr="0090250B" w:rsidRDefault="004908C4" w:rsidP="00E74ECD">
      <w:pPr>
        <w:pStyle w:val="ListParagraph"/>
        <w:ind w:left="426" w:hanging="426"/>
        <w:rPr>
          <w:rFonts w:ascii="Arial" w:hAnsi="Arial" w:cs="Arial"/>
          <w:i/>
          <w:color w:val="FF0000"/>
        </w:rPr>
      </w:pPr>
      <w:r w:rsidRPr="0090250B">
        <w:rPr>
          <w:rFonts w:ascii="Arial" w:hAnsi="Arial" w:cs="Arial"/>
          <w:i/>
          <w:color w:val="FF0000"/>
        </w:rPr>
        <w:t>6.2</w:t>
      </w:r>
      <w:r w:rsidRPr="0090250B">
        <w:rPr>
          <w:rFonts w:ascii="Arial" w:hAnsi="Arial" w:cs="Arial"/>
          <w:i/>
          <w:color w:val="FF0000"/>
        </w:rPr>
        <w:tab/>
      </w:r>
      <w:r w:rsidR="000473E6" w:rsidRPr="0090250B">
        <w:rPr>
          <w:rFonts w:ascii="Arial" w:hAnsi="Arial" w:cs="Arial"/>
          <w:i/>
          <w:color w:val="FF0000"/>
        </w:rPr>
        <w:t>Race, d</w:t>
      </w:r>
      <w:r w:rsidRPr="0090250B">
        <w:rPr>
          <w:rFonts w:ascii="Arial" w:hAnsi="Arial" w:cs="Arial"/>
          <w:i/>
          <w:color w:val="FF0000"/>
        </w:rPr>
        <w:t>ates, times and trophies:</w:t>
      </w:r>
    </w:p>
    <w:p w14:paraId="73B3FE68" w14:textId="77777777" w:rsidR="002925D0" w:rsidRPr="0090250B" w:rsidRDefault="002925D0" w:rsidP="00E74ECD">
      <w:pPr>
        <w:pStyle w:val="ListParagraph"/>
        <w:ind w:left="426" w:hanging="426"/>
        <w:rPr>
          <w:rFonts w:ascii="Arial" w:hAnsi="Arial" w:cs="Arial"/>
          <w:i/>
          <w:color w:val="FF0000"/>
        </w:rPr>
      </w:pPr>
    </w:p>
    <w:p w14:paraId="436339A4" w14:textId="165F74F0" w:rsidR="002925D0" w:rsidRPr="0090250B" w:rsidRDefault="00DB5193" w:rsidP="00E74ECD">
      <w:pPr>
        <w:pStyle w:val="ListParagraph"/>
        <w:ind w:left="426" w:hanging="426"/>
        <w:rPr>
          <w:rFonts w:ascii="Arial" w:hAnsi="Arial" w:cs="Arial"/>
          <w:i/>
          <w:color w:val="FF0000"/>
        </w:rPr>
      </w:pPr>
      <w:r>
        <w:rPr>
          <w:rFonts w:ascii="Arial" w:hAnsi="Arial" w:cs="Arial"/>
          <w:i/>
          <w:color w:val="FF0000"/>
        </w:rPr>
        <w:t>Race 1 Friday 10</w:t>
      </w:r>
      <w:r w:rsidRPr="00DB5193">
        <w:rPr>
          <w:rFonts w:ascii="Arial" w:hAnsi="Arial" w:cs="Arial"/>
          <w:i/>
          <w:color w:val="FF0000"/>
          <w:vertAlign w:val="superscript"/>
        </w:rPr>
        <w:t>th</w:t>
      </w:r>
      <w:r>
        <w:rPr>
          <w:rFonts w:ascii="Arial" w:hAnsi="Arial" w:cs="Arial"/>
          <w:i/>
          <w:color w:val="FF0000"/>
        </w:rPr>
        <w:t xml:space="preserve"> April     18.30</w:t>
      </w:r>
    </w:p>
    <w:p w14:paraId="5B33D23E" w14:textId="77777777" w:rsidR="002925D0" w:rsidRPr="0090250B" w:rsidRDefault="002925D0" w:rsidP="00E74ECD">
      <w:pPr>
        <w:pStyle w:val="ListParagraph"/>
        <w:ind w:left="426" w:hanging="426"/>
        <w:rPr>
          <w:rFonts w:ascii="Arial" w:hAnsi="Arial" w:cs="Arial"/>
          <w:i/>
          <w:color w:val="FF0000"/>
        </w:rPr>
      </w:pPr>
    </w:p>
    <w:p w14:paraId="6E15751B" w14:textId="14ECF648" w:rsidR="002925D0" w:rsidRPr="0090250B" w:rsidRDefault="00DB5193" w:rsidP="00E74ECD">
      <w:pPr>
        <w:pStyle w:val="ListParagraph"/>
        <w:ind w:left="426" w:hanging="426"/>
        <w:rPr>
          <w:rFonts w:ascii="Arial" w:hAnsi="Arial" w:cs="Arial"/>
          <w:i/>
          <w:color w:val="FF0000"/>
        </w:rPr>
      </w:pPr>
      <w:r>
        <w:rPr>
          <w:rFonts w:ascii="Arial" w:hAnsi="Arial" w:cs="Arial"/>
          <w:i/>
          <w:color w:val="FF0000"/>
        </w:rPr>
        <w:t>Race 2 Saturday 11</w:t>
      </w:r>
      <w:r w:rsidRPr="00DB5193">
        <w:rPr>
          <w:rFonts w:ascii="Arial" w:hAnsi="Arial" w:cs="Arial"/>
          <w:i/>
          <w:color w:val="FF0000"/>
          <w:vertAlign w:val="superscript"/>
        </w:rPr>
        <w:t>th</w:t>
      </w:r>
      <w:r>
        <w:rPr>
          <w:rFonts w:ascii="Arial" w:hAnsi="Arial" w:cs="Arial"/>
          <w:i/>
          <w:color w:val="FF0000"/>
        </w:rPr>
        <w:t xml:space="preserve"> April</w:t>
      </w:r>
      <w:r w:rsidR="00614DD7" w:rsidRPr="0090250B">
        <w:rPr>
          <w:rFonts w:ascii="Arial" w:hAnsi="Arial" w:cs="Arial"/>
          <w:i/>
          <w:color w:val="FF0000"/>
        </w:rPr>
        <w:t xml:space="preserve"> </w:t>
      </w:r>
      <w:r>
        <w:rPr>
          <w:rFonts w:ascii="Arial" w:hAnsi="Arial" w:cs="Arial"/>
          <w:i/>
          <w:color w:val="FF0000"/>
        </w:rPr>
        <w:t>08.30</w:t>
      </w:r>
    </w:p>
    <w:p w14:paraId="25E68AD6" w14:textId="77777777" w:rsidR="002925D0" w:rsidRPr="0090250B" w:rsidRDefault="002925D0" w:rsidP="00E74ECD">
      <w:pPr>
        <w:pStyle w:val="ListParagraph"/>
        <w:ind w:left="426" w:hanging="426"/>
        <w:rPr>
          <w:rFonts w:ascii="Arial" w:hAnsi="Arial" w:cs="Arial"/>
          <w:i/>
          <w:color w:val="FF0000"/>
        </w:rPr>
      </w:pPr>
    </w:p>
    <w:p w14:paraId="1868F2AF" w14:textId="21AFDAEB" w:rsidR="002925D0" w:rsidRPr="0090250B" w:rsidRDefault="00DB5193" w:rsidP="00E74ECD">
      <w:pPr>
        <w:pStyle w:val="ListParagraph"/>
        <w:ind w:left="426" w:hanging="426"/>
        <w:rPr>
          <w:rFonts w:ascii="Arial" w:hAnsi="Arial" w:cs="Arial"/>
          <w:i/>
          <w:color w:val="FF0000"/>
        </w:rPr>
      </w:pPr>
      <w:r>
        <w:rPr>
          <w:rFonts w:ascii="Arial" w:hAnsi="Arial" w:cs="Arial"/>
          <w:i/>
          <w:color w:val="FF0000"/>
        </w:rPr>
        <w:t>Race 3 Sunday 12</w:t>
      </w:r>
      <w:r w:rsidRPr="00DB5193">
        <w:rPr>
          <w:rFonts w:ascii="Arial" w:hAnsi="Arial" w:cs="Arial"/>
          <w:i/>
          <w:color w:val="FF0000"/>
          <w:vertAlign w:val="superscript"/>
        </w:rPr>
        <w:t>th</w:t>
      </w:r>
      <w:r>
        <w:rPr>
          <w:rFonts w:ascii="Arial" w:hAnsi="Arial" w:cs="Arial"/>
          <w:i/>
          <w:color w:val="FF0000"/>
        </w:rPr>
        <w:t xml:space="preserve"> April     08.45</w:t>
      </w:r>
    </w:p>
    <w:p w14:paraId="75C3B91C" w14:textId="77777777" w:rsidR="002925D0" w:rsidRPr="0090250B" w:rsidRDefault="002925D0" w:rsidP="00E74ECD">
      <w:pPr>
        <w:pStyle w:val="ListParagraph"/>
        <w:ind w:left="426" w:hanging="426"/>
        <w:rPr>
          <w:rFonts w:ascii="Arial" w:hAnsi="Arial" w:cs="Arial"/>
          <w:i/>
          <w:color w:val="FF0000"/>
        </w:rPr>
      </w:pPr>
    </w:p>
    <w:p w14:paraId="7C2152F2" w14:textId="6EAC59DE" w:rsidR="002925D0" w:rsidRPr="0090250B" w:rsidRDefault="00DB5193" w:rsidP="00E74ECD">
      <w:pPr>
        <w:pStyle w:val="ListParagraph"/>
        <w:ind w:left="426" w:hanging="426"/>
        <w:rPr>
          <w:rFonts w:ascii="Arial" w:hAnsi="Arial" w:cs="Arial"/>
          <w:i/>
          <w:color w:val="FF0000"/>
        </w:rPr>
      </w:pPr>
      <w:r>
        <w:rPr>
          <w:rFonts w:ascii="Arial" w:hAnsi="Arial" w:cs="Arial"/>
          <w:i/>
          <w:color w:val="FF0000"/>
        </w:rPr>
        <w:t>Race 4 Monday 13</w:t>
      </w:r>
      <w:r w:rsidRPr="00DB5193">
        <w:rPr>
          <w:rFonts w:ascii="Arial" w:hAnsi="Arial" w:cs="Arial"/>
          <w:i/>
          <w:color w:val="FF0000"/>
          <w:vertAlign w:val="superscript"/>
        </w:rPr>
        <w:t>th</w:t>
      </w:r>
      <w:r>
        <w:rPr>
          <w:rFonts w:ascii="Arial" w:hAnsi="Arial" w:cs="Arial"/>
          <w:i/>
          <w:color w:val="FF0000"/>
        </w:rPr>
        <w:t xml:space="preserve"> April</w:t>
      </w:r>
      <w:r w:rsidR="002925D0" w:rsidRPr="0090250B">
        <w:rPr>
          <w:rFonts w:ascii="Arial" w:hAnsi="Arial" w:cs="Arial"/>
          <w:i/>
          <w:color w:val="FF0000"/>
        </w:rPr>
        <w:t xml:space="preserve">    09.00</w:t>
      </w:r>
    </w:p>
    <w:p w14:paraId="5618C9D9" w14:textId="77777777" w:rsidR="002925D0" w:rsidRPr="0090250B" w:rsidRDefault="002925D0" w:rsidP="00E74ECD">
      <w:pPr>
        <w:pStyle w:val="ListParagraph"/>
        <w:ind w:left="426" w:hanging="426"/>
        <w:rPr>
          <w:rFonts w:ascii="Arial" w:hAnsi="Arial" w:cs="Arial"/>
          <w:i/>
          <w:color w:val="FF0000"/>
        </w:rPr>
      </w:pPr>
    </w:p>
    <w:p w14:paraId="10047C7A" w14:textId="192E7BE2" w:rsidR="002925D0" w:rsidRPr="0090250B" w:rsidRDefault="00614DD7" w:rsidP="00E74ECD">
      <w:pPr>
        <w:pStyle w:val="ListParagraph"/>
        <w:ind w:left="426" w:hanging="426"/>
        <w:rPr>
          <w:rFonts w:ascii="Arial" w:hAnsi="Arial" w:cs="Arial"/>
          <w:i/>
          <w:color w:val="FF0000"/>
        </w:rPr>
      </w:pPr>
      <w:r w:rsidRPr="0090250B">
        <w:rPr>
          <w:rFonts w:ascii="Arial" w:hAnsi="Arial" w:cs="Arial"/>
          <w:i/>
          <w:color w:val="FF0000"/>
        </w:rPr>
        <w:t>6.3 Prizes</w:t>
      </w:r>
      <w:r w:rsidR="002925D0" w:rsidRPr="0090250B">
        <w:rPr>
          <w:rFonts w:ascii="Arial" w:hAnsi="Arial" w:cs="Arial"/>
          <w:i/>
          <w:color w:val="FF0000"/>
        </w:rPr>
        <w:t xml:space="preserve"> will be awarded for the Laser Open and the Easter Chase.</w:t>
      </w:r>
    </w:p>
    <w:p w14:paraId="3492EF0E" w14:textId="77777777" w:rsidR="002925D0" w:rsidRPr="00614DD7" w:rsidRDefault="002925D0" w:rsidP="00E74ECD">
      <w:pPr>
        <w:pStyle w:val="ListParagraph"/>
        <w:ind w:left="426" w:hanging="426"/>
        <w:rPr>
          <w:rFonts w:ascii="Arial" w:hAnsi="Arial" w:cs="Arial"/>
        </w:rPr>
      </w:pPr>
    </w:p>
    <w:p w14:paraId="3A694620" w14:textId="77777777" w:rsidR="002925D0" w:rsidRPr="004908C4" w:rsidRDefault="002925D0" w:rsidP="00E74ECD">
      <w:pPr>
        <w:pStyle w:val="ListParagraph"/>
        <w:ind w:left="426" w:hanging="426"/>
        <w:rPr>
          <w:rFonts w:cs="Arial"/>
        </w:rPr>
      </w:pPr>
    </w:p>
    <w:p w14:paraId="281E45F8" w14:textId="77777777" w:rsidR="009C53EC" w:rsidRDefault="009C53EC" w:rsidP="00F97D40">
      <w:pPr>
        <w:ind w:left="-284" w:hanging="567"/>
        <w:rPr>
          <w:rFonts w:ascii="Arial" w:hAnsi="Arial" w:cs="Arial"/>
        </w:rPr>
      </w:pPr>
    </w:p>
    <w:p w14:paraId="543F3877" w14:textId="32DA2339" w:rsidR="00D619AD" w:rsidRPr="00BA2748" w:rsidRDefault="00585039" w:rsidP="00F97D40">
      <w:pPr>
        <w:ind w:left="-284" w:hanging="567"/>
        <w:rPr>
          <w:rFonts w:ascii="Arial" w:hAnsi="Arial" w:cs="Arial"/>
        </w:rPr>
      </w:pPr>
      <w:r w:rsidRPr="00BA2748">
        <w:rPr>
          <w:rFonts w:ascii="Arial" w:hAnsi="Arial" w:cs="Arial"/>
        </w:rPr>
        <w:t>7</w:t>
      </w:r>
      <w:r w:rsidR="00D619AD" w:rsidRPr="00BA2748">
        <w:rPr>
          <w:rFonts w:ascii="Arial" w:hAnsi="Arial" w:cs="Arial"/>
        </w:rPr>
        <w:t xml:space="preserve"> </w:t>
      </w:r>
      <w:r w:rsidRPr="00BA2748">
        <w:rPr>
          <w:rFonts w:ascii="Arial" w:hAnsi="Arial" w:cs="Arial"/>
        </w:rPr>
        <w:tab/>
      </w:r>
      <w:r w:rsidR="00D619AD" w:rsidRPr="00BA2748">
        <w:rPr>
          <w:rFonts w:ascii="Arial" w:hAnsi="Arial" w:cs="Arial"/>
        </w:rPr>
        <w:t xml:space="preserve">SAILING INSTRUCTIONS AND SCORING </w:t>
      </w:r>
    </w:p>
    <w:p w14:paraId="18661310" w14:textId="0BBBFF98" w:rsidR="00D619AD" w:rsidRPr="00BA2748" w:rsidRDefault="00585039" w:rsidP="00F97D40">
      <w:pPr>
        <w:ind w:left="284" w:hanging="568"/>
        <w:jc w:val="both"/>
        <w:rPr>
          <w:rFonts w:ascii="Arial" w:hAnsi="Arial" w:cs="Arial"/>
        </w:rPr>
      </w:pPr>
      <w:r w:rsidRPr="00BA2748">
        <w:rPr>
          <w:rFonts w:ascii="Arial" w:hAnsi="Arial" w:cs="Arial"/>
        </w:rPr>
        <w:t>7</w:t>
      </w:r>
      <w:r w:rsidR="00D619AD" w:rsidRPr="00BA2748">
        <w:rPr>
          <w:rFonts w:ascii="Arial" w:hAnsi="Arial" w:cs="Arial"/>
        </w:rPr>
        <w:t>.1.</w:t>
      </w:r>
      <w:r w:rsidRPr="00BA2748">
        <w:rPr>
          <w:rFonts w:ascii="Arial" w:hAnsi="Arial" w:cs="Arial"/>
        </w:rPr>
        <w:tab/>
      </w:r>
      <w:r w:rsidR="00D619AD" w:rsidRPr="00BA2748">
        <w:rPr>
          <w:rFonts w:ascii="Arial" w:hAnsi="Arial" w:cs="Arial"/>
        </w:rPr>
        <w:t xml:space="preserve">Sailing Instructions will be available in the Club House. </w:t>
      </w:r>
    </w:p>
    <w:p w14:paraId="5EC5A471" w14:textId="7D4C572B" w:rsidR="00585039" w:rsidRPr="00BA2748" w:rsidRDefault="00585039" w:rsidP="00F97D40">
      <w:pPr>
        <w:ind w:left="284" w:hanging="568"/>
        <w:jc w:val="both"/>
        <w:rPr>
          <w:rFonts w:ascii="Arial" w:hAnsi="Arial" w:cs="Arial"/>
        </w:rPr>
      </w:pPr>
      <w:r w:rsidRPr="00BA2748">
        <w:rPr>
          <w:rFonts w:ascii="Arial" w:hAnsi="Arial" w:cs="Arial"/>
        </w:rPr>
        <w:t>7.2</w:t>
      </w:r>
      <w:r w:rsidRPr="00BA2748">
        <w:rPr>
          <w:rFonts w:ascii="Arial" w:hAnsi="Arial" w:cs="Arial"/>
        </w:rPr>
        <w:tab/>
      </w:r>
      <w:r w:rsidR="002925D0">
        <w:rPr>
          <w:rFonts w:ascii="Arial" w:hAnsi="Arial" w:cs="Arial"/>
        </w:rPr>
        <w:t>When fewer than 3</w:t>
      </w:r>
      <w:r w:rsidRPr="00BA2748">
        <w:rPr>
          <w:rFonts w:ascii="Arial" w:hAnsi="Arial" w:cs="Arial"/>
        </w:rPr>
        <w:t xml:space="preserve"> races have been completed, a boat’s series score will be the total of her race scores. </w:t>
      </w:r>
    </w:p>
    <w:p w14:paraId="5639A35E" w14:textId="3CE82C96" w:rsidR="00585039" w:rsidRPr="00BA2748" w:rsidRDefault="002925D0" w:rsidP="00F97D40">
      <w:pPr>
        <w:ind w:left="284" w:hanging="568"/>
        <w:jc w:val="both"/>
        <w:rPr>
          <w:rFonts w:ascii="Arial" w:hAnsi="Arial" w:cs="Arial"/>
        </w:rPr>
      </w:pPr>
      <w:r>
        <w:rPr>
          <w:rFonts w:ascii="Arial" w:hAnsi="Arial" w:cs="Arial"/>
        </w:rPr>
        <w:t>7.3</w:t>
      </w:r>
      <w:r>
        <w:rPr>
          <w:rFonts w:ascii="Arial" w:hAnsi="Arial" w:cs="Arial"/>
        </w:rPr>
        <w:tab/>
        <w:t xml:space="preserve">When 3 or </w:t>
      </w:r>
      <w:r w:rsidR="00614DD7">
        <w:rPr>
          <w:rFonts w:ascii="Arial" w:hAnsi="Arial" w:cs="Arial"/>
        </w:rPr>
        <w:t xml:space="preserve">more </w:t>
      </w:r>
      <w:r w:rsidR="00614DD7" w:rsidRPr="00BA2748">
        <w:rPr>
          <w:rFonts w:ascii="Arial" w:hAnsi="Arial" w:cs="Arial"/>
        </w:rPr>
        <w:t>races</w:t>
      </w:r>
      <w:r w:rsidR="00585039" w:rsidRPr="00BA2748">
        <w:rPr>
          <w:rFonts w:ascii="Arial" w:hAnsi="Arial" w:cs="Arial"/>
        </w:rPr>
        <w:t xml:space="preserve"> have been completed, a boat’s series score will be the total of her race scores excluding her worst score.</w:t>
      </w:r>
    </w:p>
    <w:p w14:paraId="7A557ED0" w14:textId="77777777" w:rsidR="0084188C" w:rsidRPr="00BA2748" w:rsidRDefault="0084188C" w:rsidP="00BA2748">
      <w:pPr>
        <w:ind w:hanging="720"/>
        <w:rPr>
          <w:rFonts w:ascii="Arial" w:hAnsi="Arial" w:cs="Arial"/>
        </w:rPr>
      </w:pPr>
    </w:p>
    <w:p w14:paraId="209220A6" w14:textId="7E81F85F" w:rsidR="0084188C" w:rsidRPr="00BA2748" w:rsidRDefault="0084188C" w:rsidP="00F97D40">
      <w:pPr>
        <w:pStyle w:val="ListParagraph"/>
        <w:numPr>
          <w:ilvl w:val="0"/>
          <w:numId w:val="7"/>
        </w:numPr>
        <w:ind w:left="-284" w:hanging="567"/>
        <w:rPr>
          <w:rFonts w:ascii="Arial" w:hAnsi="Arial" w:cs="Arial"/>
        </w:rPr>
      </w:pPr>
      <w:r w:rsidRPr="00BA2748">
        <w:rPr>
          <w:rFonts w:ascii="Arial" w:hAnsi="Arial" w:cs="Arial"/>
        </w:rPr>
        <w:t>SAILING INSTRUCTIONS</w:t>
      </w:r>
    </w:p>
    <w:p w14:paraId="5B225636" w14:textId="6EB6BBE7" w:rsidR="0084188C" w:rsidRPr="00BA2748" w:rsidRDefault="0084188C" w:rsidP="00F97D40">
      <w:pPr>
        <w:pStyle w:val="ListParagraph"/>
        <w:ind w:left="284" w:hanging="568"/>
        <w:jc w:val="both"/>
        <w:rPr>
          <w:rFonts w:ascii="Arial" w:hAnsi="Arial" w:cs="Arial"/>
        </w:rPr>
      </w:pPr>
      <w:r w:rsidRPr="00BA2748">
        <w:rPr>
          <w:rFonts w:ascii="Arial" w:hAnsi="Arial" w:cs="Arial"/>
        </w:rPr>
        <w:t>8.1</w:t>
      </w:r>
      <w:r w:rsidRPr="00BA2748">
        <w:rPr>
          <w:rFonts w:ascii="Arial" w:hAnsi="Arial" w:cs="Arial"/>
        </w:rPr>
        <w:tab/>
        <w:t xml:space="preserve">The Sailing Instructions will be available in the RSWSC Club House.  The Sailing Instructions for the regatta contain additional information regarding the regatta. </w:t>
      </w:r>
    </w:p>
    <w:p w14:paraId="61E06535" w14:textId="77777777" w:rsidR="00585039" w:rsidRPr="00BA2748" w:rsidRDefault="00585039" w:rsidP="00235881">
      <w:pPr>
        <w:ind w:hanging="643"/>
        <w:rPr>
          <w:rFonts w:ascii="Arial" w:hAnsi="Arial" w:cs="Arial"/>
        </w:rPr>
      </w:pPr>
    </w:p>
    <w:p w14:paraId="0720C2F3" w14:textId="57A50E88" w:rsidR="00585039" w:rsidRPr="00BA2748" w:rsidRDefault="00585039" w:rsidP="00F97D40">
      <w:pPr>
        <w:pStyle w:val="ListParagraph"/>
        <w:numPr>
          <w:ilvl w:val="0"/>
          <w:numId w:val="8"/>
        </w:numPr>
        <w:ind w:left="-284" w:hanging="567"/>
        <w:rPr>
          <w:rFonts w:ascii="Arial" w:hAnsi="Arial" w:cs="Arial"/>
        </w:rPr>
      </w:pPr>
      <w:r w:rsidRPr="00BA2748">
        <w:rPr>
          <w:rFonts w:ascii="Arial" w:hAnsi="Arial" w:cs="Arial"/>
        </w:rPr>
        <w:t xml:space="preserve">VENUE and </w:t>
      </w:r>
      <w:r w:rsidR="00D619AD" w:rsidRPr="00BA2748">
        <w:rPr>
          <w:rFonts w:ascii="Arial" w:hAnsi="Arial" w:cs="Arial"/>
        </w:rPr>
        <w:t>COURSES</w:t>
      </w:r>
    </w:p>
    <w:p w14:paraId="2E697DA1" w14:textId="67967046" w:rsidR="00585039" w:rsidRPr="00BA2748" w:rsidRDefault="0084188C" w:rsidP="00F97D40">
      <w:pPr>
        <w:ind w:left="284" w:hanging="568"/>
        <w:jc w:val="both"/>
        <w:rPr>
          <w:rFonts w:ascii="Arial" w:hAnsi="Arial" w:cs="Arial"/>
        </w:rPr>
      </w:pPr>
      <w:r w:rsidRPr="00BA2748">
        <w:rPr>
          <w:rFonts w:ascii="Arial" w:hAnsi="Arial" w:cs="Arial"/>
        </w:rPr>
        <w:t>9</w:t>
      </w:r>
      <w:r w:rsidR="00585039" w:rsidRPr="00BA2748">
        <w:rPr>
          <w:rFonts w:ascii="Arial" w:hAnsi="Arial" w:cs="Arial"/>
        </w:rPr>
        <w:t>.1</w:t>
      </w:r>
      <w:r w:rsidR="00585039" w:rsidRPr="00BA2748">
        <w:rPr>
          <w:rFonts w:ascii="Arial" w:hAnsi="Arial" w:cs="Arial"/>
        </w:rPr>
        <w:tab/>
        <w:t>The regatta is held in the River Came</w:t>
      </w:r>
      <w:r w:rsidRPr="00BA2748">
        <w:rPr>
          <w:rFonts w:ascii="Arial" w:hAnsi="Arial" w:cs="Arial"/>
        </w:rPr>
        <w:t>l and the Camel Estuary, Rock, C</w:t>
      </w:r>
      <w:r w:rsidR="00585039" w:rsidRPr="00BA2748">
        <w:rPr>
          <w:rFonts w:ascii="Arial" w:hAnsi="Arial" w:cs="Arial"/>
        </w:rPr>
        <w:t>ornwall.</w:t>
      </w:r>
      <w:r w:rsidRPr="00BA2748">
        <w:rPr>
          <w:rFonts w:ascii="Arial" w:hAnsi="Arial" w:cs="Arial"/>
        </w:rPr>
        <w:t xml:space="preserve"> </w:t>
      </w:r>
    </w:p>
    <w:p w14:paraId="41398F65" w14:textId="635D24CB" w:rsidR="00D619AD" w:rsidRPr="00BA2748" w:rsidRDefault="0084188C" w:rsidP="00F97D40">
      <w:pPr>
        <w:ind w:left="284" w:hanging="568"/>
        <w:jc w:val="both"/>
        <w:rPr>
          <w:rFonts w:ascii="Arial" w:hAnsi="Arial" w:cs="Arial"/>
        </w:rPr>
      </w:pPr>
      <w:r w:rsidRPr="00BA2748">
        <w:rPr>
          <w:rFonts w:ascii="Arial" w:hAnsi="Arial" w:cs="Arial"/>
        </w:rPr>
        <w:t>9</w:t>
      </w:r>
      <w:r w:rsidR="00585039" w:rsidRPr="00BA2748">
        <w:rPr>
          <w:rFonts w:ascii="Arial" w:hAnsi="Arial" w:cs="Arial"/>
        </w:rPr>
        <w:t>.2</w:t>
      </w:r>
      <w:r w:rsidR="00585039" w:rsidRPr="00BA2748">
        <w:rPr>
          <w:rFonts w:ascii="Arial" w:hAnsi="Arial" w:cs="Arial"/>
        </w:rPr>
        <w:tab/>
        <w:t xml:space="preserve">Courses will be displayed prior to the days racing in the RSWSC Club House.  </w:t>
      </w:r>
      <w:r w:rsidR="00D619AD" w:rsidRPr="00BA2748">
        <w:rPr>
          <w:rFonts w:ascii="Arial" w:hAnsi="Arial" w:cs="Arial"/>
        </w:rPr>
        <w:t xml:space="preserve"> </w:t>
      </w:r>
    </w:p>
    <w:p w14:paraId="0759595D" w14:textId="77777777" w:rsidR="0084188C" w:rsidRPr="00BA2748" w:rsidRDefault="0084188C" w:rsidP="00235881">
      <w:pPr>
        <w:ind w:hanging="643"/>
        <w:rPr>
          <w:rFonts w:ascii="Arial" w:hAnsi="Arial" w:cs="Arial"/>
        </w:rPr>
      </w:pPr>
    </w:p>
    <w:p w14:paraId="09C6018E" w14:textId="4DBD6129" w:rsidR="0084188C" w:rsidRPr="00BA2748" w:rsidRDefault="0084188C" w:rsidP="00F97D40">
      <w:pPr>
        <w:pStyle w:val="ListParagraph"/>
        <w:numPr>
          <w:ilvl w:val="0"/>
          <w:numId w:val="8"/>
        </w:numPr>
        <w:ind w:left="-284" w:hanging="567"/>
        <w:rPr>
          <w:rFonts w:ascii="Arial" w:hAnsi="Arial" w:cs="Arial"/>
        </w:rPr>
      </w:pPr>
      <w:r w:rsidRPr="00BA2748">
        <w:rPr>
          <w:rFonts w:ascii="Arial" w:hAnsi="Arial" w:cs="Arial"/>
        </w:rPr>
        <w:t>DISCLAIMER OF LIABILITY</w:t>
      </w:r>
    </w:p>
    <w:p w14:paraId="40F20D2B" w14:textId="64DD5B0B" w:rsidR="0084188C" w:rsidRPr="00BA2748" w:rsidRDefault="0084188C" w:rsidP="00F97D40">
      <w:pPr>
        <w:widowControl w:val="0"/>
        <w:tabs>
          <w:tab w:val="left" w:pos="220"/>
          <w:tab w:val="left" w:pos="720"/>
        </w:tabs>
        <w:autoSpaceDE w:val="0"/>
        <w:autoSpaceDN w:val="0"/>
        <w:adjustRightInd w:val="0"/>
        <w:ind w:left="284" w:hanging="568"/>
        <w:jc w:val="both"/>
        <w:rPr>
          <w:rFonts w:ascii="Arial" w:hAnsi="Arial" w:cs="Arial"/>
          <w:lang w:val="en-US"/>
        </w:rPr>
      </w:pPr>
      <w:r w:rsidRPr="00BA2748">
        <w:rPr>
          <w:rFonts w:ascii="Arial" w:hAnsi="Arial" w:cs="Arial"/>
        </w:rPr>
        <w:t>10.1</w:t>
      </w:r>
      <w:r w:rsidRPr="00BA2748">
        <w:rPr>
          <w:rFonts w:ascii="Arial" w:hAnsi="Arial" w:cs="Arial"/>
        </w:rPr>
        <w:tab/>
      </w:r>
      <w:r w:rsidRPr="00BA2748">
        <w:rPr>
          <w:rFonts w:ascii="Arial" w:hAnsi="Arial" w:cs="Arial"/>
          <w:lang w:val="en-US"/>
        </w:rPr>
        <w:t xml:space="preserve">Competitors participate in the regatta entirely at their own risk. See rule 4, Decision to Race. The organizing authority will not accept any liability for material damage or personal </w:t>
      </w:r>
      <w:proofErr w:type="gramStart"/>
      <w:r w:rsidRPr="00BA2748">
        <w:rPr>
          <w:rFonts w:ascii="Arial" w:hAnsi="Arial" w:cs="Arial"/>
          <w:lang w:val="en-US"/>
        </w:rPr>
        <w:t>injury</w:t>
      </w:r>
      <w:proofErr w:type="gramEnd"/>
      <w:r w:rsidRPr="00BA2748">
        <w:rPr>
          <w:rFonts w:ascii="Arial" w:hAnsi="Arial" w:cs="Arial"/>
          <w:lang w:val="en-US"/>
        </w:rPr>
        <w:t xml:space="preserve"> or death sustained in conjunction with or prior to, during, or after the regatta. </w:t>
      </w:r>
    </w:p>
    <w:p w14:paraId="4ED7102F" w14:textId="77777777" w:rsidR="0084188C" w:rsidRPr="00BA2748" w:rsidRDefault="0084188C" w:rsidP="00F97D40">
      <w:pPr>
        <w:ind w:hanging="709"/>
        <w:rPr>
          <w:rFonts w:ascii="Arial" w:hAnsi="Arial" w:cs="Arial"/>
          <w:lang w:val="en-US"/>
        </w:rPr>
      </w:pPr>
    </w:p>
    <w:p w14:paraId="76E1FA5D" w14:textId="035A81C5" w:rsidR="0084188C" w:rsidRPr="00BA2748" w:rsidRDefault="0084188C" w:rsidP="00F97D40">
      <w:pPr>
        <w:pStyle w:val="ListParagraph"/>
        <w:numPr>
          <w:ilvl w:val="0"/>
          <w:numId w:val="8"/>
        </w:numPr>
        <w:ind w:left="-284" w:hanging="567"/>
        <w:rPr>
          <w:rFonts w:ascii="Arial" w:hAnsi="Arial" w:cs="Arial"/>
        </w:rPr>
      </w:pPr>
      <w:r w:rsidRPr="00BA2748">
        <w:rPr>
          <w:rFonts w:ascii="Arial" w:hAnsi="Arial" w:cs="Arial"/>
        </w:rPr>
        <w:t>INSURANCE</w:t>
      </w:r>
    </w:p>
    <w:p w14:paraId="0CC28381" w14:textId="44A2B3B3" w:rsidR="00094EF1" w:rsidRPr="00BA2748" w:rsidRDefault="0084188C" w:rsidP="00F97D40">
      <w:pPr>
        <w:widowControl w:val="0"/>
        <w:tabs>
          <w:tab w:val="left" w:pos="220"/>
          <w:tab w:val="left" w:pos="426"/>
        </w:tabs>
        <w:autoSpaceDE w:val="0"/>
        <w:autoSpaceDN w:val="0"/>
        <w:adjustRightInd w:val="0"/>
        <w:ind w:left="284" w:hanging="568"/>
        <w:jc w:val="both"/>
        <w:rPr>
          <w:rFonts w:ascii="Arial" w:hAnsi="Arial" w:cs="Arial"/>
          <w:lang w:val="en-US"/>
        </w:rPr>
      </w:pPr>
      <w:r w:rsidRPr="00BA2748">
        <w:rPr>
          <w:rFonts w:ascii="Arial" w:hAnsi="Arial" w:cs="Arial"/>
        </w:rPr>
        <w:t>11.1</w:t>
      </w:r>
      <w:r w:rsidRPr="00BA2748">
        <w:rPr>
          <w:rFonts w:ascii="Arial" w:hAnsi="Arial" w:cs="Arial"/>
        </w:rPr>
        <w:tab/>
      </w:r>
      <w:r w:rsidRPr="00BA2748">
        <w:rPr>
          <w:rFonts w:ascii="Arial" w:hAnsi="Arial" w:cs="Arial"/>
          <w:lang w:val="en-US"/>
        </w:rPr>
        <w:t>Each participating boat shall be insured with valid third-party liability insu</w:t>
      </w:r>
      <w:r w:rsidR="00AA1378">
        <w:rPr>
          <w:rFonts w:ascii="Arial" w:hAnsi="Arial" w:cs="Arial"/>
          <w:lang w:val="en-US"/>
        </w:rPr>
        <w:t>rance with a minimum cover of £3</w:t>
      </w:r>
      <w:r w:rsidRPr="00BA2748">
        <w:rPr>
          <w:rFonts w:ascii="Arial" w:hAnsi="Arial" w:cs="Arial"/>
          <w:lang w:val="en-US"/>
        </w:rPr>
        <w:t>,000,000 per i</w:t>
      </w:r>
      <w:r w:rsidR="00094EF1" w:rsidRPr="00BA2748">
        <w:rPr>
          <w:rFonts w:ascii="Arial" w:hAnsi="Arial" w:cs="Arial"/>
          <w:lang w:val="en-US"/>
        </w:rPr>
        <w:t>ncident or the equivalent.</w:t>
      </w:r>
    </w:p>
    <w:p w14:paraId="29F7AC3E" w14:textId="1D3BA676" w:rsidR="0084188C" w:rsidRPr="00BA2748" w:rsidRDefault="0084188C" w:rsidP="00F97D40">
      <w:pPr>
        <w:widowControl w:val="0"/>
        <w:tabs>
          <w:tab w:val="left" w:pos="220"/>
          <w:tab w:val="left" w:pos="720"/>
        </w:tabs>
        <w:autoSpaceDE w:val="0"/>
        <w:autoSpaceDN w:val="0"/>
        <w:adjustRightInd w:val="0"/>
        <w:ind w:hanging="709"/>
        <w:jc w:val="both"/>
        <w:rPr>
          <w:rFonts w:ascii="Arial" w:hAnsi="Arial" w:cs="Arial"/>
          <w:lang w:val="en-US"/>
        </w:rPr>
      </w:pPr>
      <w:r w:rsidRPr="00BA2748">
        <w:rPr>
          <w:rFonts w:ascii="Arial" w:hAnsi="Arial" w:cs="Arial"/>
          <w:lang w:val="en-US"/>
        </w:rPr>
        <w:t> </w:t>
      </w:r>
    </w:p>
    <w:p w14:paraId="11F9BE13" w14:textId="587686A8" w:rsidR="00EE1A83" w:rsidRPr="0084188C" w:rsidRDefault="00094EF1" w:rsidP="00F97D40">
      <w:pPr>
        <w:widowControl w:val="0"/>
        <w:autoSpaceDE w:val="0"/>
        <w:autoSpaceDN w:val="0"/>
        <w:adjustRightInd w:val="0"/>
        <w:ind w:left="-284" w:hanging="567"/>
        <w:jc w:val="both"/>
        <w:rPr>
          <w:rFonts w:ascii="Arial" w:hAnsi="Arial" w:cs="Arial"/>
        </w:rPr>
      </w:pPr>
      <w:r w:rsidRPr="00BA2748">
        <w:rPr>
          <w:rFonts w:ascii="Arial" w:hAnsi="Arial" w:cs="Arial"/>
          <w:lang w:val="en-US"/>
        </w:rPr>
        <w:t>12.</w:t>
      </w:r>
      <w:r w:rsidRPr="00BA2748">
        <w:rPr>
          <w:rFonts w:ascii="Arial" w:hAnsi="Arial" w:cs="Arial"/>
          <w:lang w:val="en-US"/>
        </w:rPr>
        <w:tab/>
        <w:t xml:space="preserve">For further information please contact </w:t>
      </w:r>
      <w:r w:rsidRPr="00BA2748">
        <w:rPr>
          <w:rFonts w:ascii="Arial" w:hAnsi="Arial" w:cs="Arial"/>
          <w:b/>
          <w:bCs/>
        </w:rPr>
        <w:t>Rock Sailing and Water Ski Club, The Quay, Rock, Wadebridge, Cornwall</w:t>
      </w:r>
      <w:r w:rsidR="00F31A71">
        <w:rPr>
          <w:rFonts w:ascii="Arial" w:hAnsi="Arial" w:cs="Arial"/>
          <w:b/>
          <w:bCs/>
        </w:rPr>
        <w:t>,</w:t>
      </w:r>
      <w:r w:rsidRPr="00BA2748">
        <w:rPr>
          <w:rFonts w:ascii="Arial" w:hAnsi="Arial" w:cs="Arial"/>
          <w:b/>
          <w:bCs/>
        </w:rPr>
        <w:t xml:space="preserve"> PL27 6LB</w:t>
      </w:r>
      <w:r w:rsidR="00BB249A">
        <w:rPr>
          <w:rFonts w:ascii="Arial" w:hAnsi="Arial" w:cs="Arial"/>
          <w:b/>
          <w:bCs/>
        </w:rPr>
        <w:t>.</w:t>
      </w:r>
      <w:r w:rsidR="002925D0">
        <w:rPr>
          <w:rFonts w:ascii="Arial" w:hAnsi="Arial" w:cs="Arial"/>
        </w:rPr>
        <w:t xml:space="preserve"> </w:t>
      </w:r>
    </w:p>
    <w:sectPr w:rsidR="00EE1A83" w:rsidRPr="0084188C" w:rsidSect="005B2903">
      <w:headerReference w:type="even" r:id="rId9"/>
      <w:headerReference w:type="default" r:id="rId10"/>
      <w:footerReference w:type="even" r:id="rId11"/>
      <w:footerReference w:type="default" r:id="rId12"/>
      <w:headerReference w:type="first" r:id="rId13"/>
      <w:pgSz w:w="11900" w:h="1682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2931" w14:textId="77777777" w:rsidR="003C3646" w:rsidRDefault="003C3646" w:rsidP="00672D44">
      <w:r>
        <w:separator/>
      </w:r>
    </w:p>
  </w:endnote>
  <w:endnote w:type="continuationSeparator" w:id="0">
    <w:p w14:paraId="27EF3801" w14:textId="77777777" w:rsidR="003C3646" w:rsidRDefault="003C3646" w:rsidP="0067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F145" w14:textId="77777777" w:rsidR="001E2FC0" w:rsidRDefault="001E2FC0" w:rsidP="00A24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502CBD" w14:textId="77777777" w:rsidR="001E2FC0" w:rsidRDefault="001E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C7EE" w14:textId="77777777" w:rsidR="001E2FC0" w:rsidRDefault="001E2FC0" w:rsidP="00B81732">
    <w:pPr>
      <w:pStyle w:val="Footer"/>
      <w:framePr w:wrap="around" w:vAnchor="text" w:hAnchor="page" w:x="2024" w:y="150"/>
      <w:rPr>
        <w:rStyle w:val="PageNumber"/>
      </w:rPr>
    </w:pPr>
  </w:p>
  <w:p w14:paraId="4C10C207" w14:textId="1187441C" w:rsidR="001E2FC0" w:rsidRDefault="001E2FC0" w:rsidP="00B81732">
    <w:pPr>
      <w:pStyle w:val="Footer"/>
      <w:framePr w:wrap="around" w:vAnchor="text" w:hAnchor="page" w:x="2024" w:y="15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B5193">
      <w:rPr>
        <w:rStyle w:val="PageNumber"/>
        <w:noProof/>
      </w:rPr>
      <w:t>1</w:t>
    </w:r>
    <w:r>
      <w:rPr>
        <w:rStyle w:val="PageNumber"/>
      </w:rPr>
      <w:fldChar w:fldCharType="end"/>
    </w:r>
    <w:r w:rsidR="009C53EC">
      <w:rPr>
        <w:rStyle w:val="PageNumber"/>
      </w:rPr>
      <w:t xml:space="preserve"> of </w:t>
    </w:r>
    <w:r w:rsidR="00614DD7">
      <w:rPr>
        <w:rStyle w:val="PageNumber"/>
      </w:rPr>
      <w:t>2</w:t>
    </w:r>
  </w:p>
  <w:p w14:paraId="5BF0D976" w14:textId="4B980B81" w:rsidR="001E2FC0" w:rsidRPr="009C53EC" w:rsidRDefault="00B81732" w:rsidP="009C53EC">
    <w:pPr>
      <w:pStyle w:val="Footer"/>
      <w:jc w:val="right"/>
      <w:rPr>
        <w:sz w:val="20"/>
        <w:szCs w:val="20"/>
      </w:rPr>
    </w:pPr>
    <w:r>
      <w:rPr>
        <w:sz w:val="20"/>
        <w:szCs w:val="20"/>
      </w:rPr>
      <w:t>CW2016 Issue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AA9E7" w14:textId="77777777" w:rsidR="003C3646" w:rsidRDefault="003C3646" w:rsidP="00672D44">
      <w:r>
        <w:separator/>
      </w:r>
    </w:p>
  </w:footnote>
  <w:footnote w:type="continuationSeparator" w:id="0">
    <w:p w14:paraId="2C9C5D24" w14:textId="77777777" w:rsidR="003C3646" w:rsidRDefault="003C3646" w:rsidP="0067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4425" w14:textId="3E8F26A9" w:rsidR="001E2FC0" w:rsidRDefault="003C3646">
    <w:pPr>
      <w:pStyle w:val="Header"/>
    </w:pPr>
    <w:r>
      <w:rPr>
        <w:noProof/>
        <w:lang w:val="en-US"/>
      </w:rPr>
      <w:pict w14:anchorId="43C38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9D3E" w14:textId="6E1A231A" w:rsidR="001E2FC0" w:rsidRDefault="001E2FC0" w:rsidP="00A242E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02DF" w14:textId="61DF8067" w:rsidR="001E2FC0" w:rsidRDefault="003C3646">
    <w:pPr>
      <w:pStyle w:val="Header"/>
    </w:pPr>
    <w:r>
      <w:rPr>
        <w:noProof/>
        <w:lang w:val="en-US"/>
      </w:rPr>
      <w:pict w14:anchorId="7AA68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16783"/>
    <w:multiLevelType w:val="multilevel"/>
    <w:tmpl w:val="CB76E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E6437"/>
    <w:multiLevelType w:val="multilevel"/>
    <w:tmpl w:val="C9A42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0280D"/>
    <w:multiLevelType w:val="hybridMultilevel"/>
    <w:tmpl w:val="88604B7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2E71E77"/>
    <w:multiLevelType w:val="hybridMultilevel"/>
    <w:tmpl w:val="826002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B29C2"/>
    <w:multiLevelType w:val="multilevel"/>
    <w:tmpl w:val="6024AC3E"/>
    <w:lvl w:ilvl="0">
      <w:start w:val="1"/>
      <w:numFmt w:val="decimal"/>
      <w:lvlText w:val="%1"/>
      <w:lvlJc w:val="left"/>
      <w:pPr>
        <w:ind w:left="500" w:hanging="500"/>
      </w:pPr>
      <w:rPr>
        <w:rFonts w:hint="default"/>
      </w:rPr>
    </w:lvl>
    <w:lvl w:ilvl="1">
      <w:start w:val="1"/>
      <w:numFmt w:val="decimal"/>
      <w:lvlText w:val="%1.%2"/>
      <w:lvlJc w:val="left"/>
      <w:pPr>
        <w:ind w:left="718" w:hanging="50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6" w15:restartNumberingAfterBreak="0">
    <w:nsid w:val="35472F81"/>
    <w:multiLevelType w:val="hybridMultilevel"/>
    <w:tmpl w:val="7B0CF84A"/>
    <w:lvl w:ilvl="0" w:tplc="E9BC65A2">
      <w:start w:val="8"/>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5CC705C0"/>
    <w:multiLevelType w:val="multilevel"/>
    <w:tmpl w:val="305E119A"/>
    <w:lvl w:ilvl="0">
      <w:start w:val="1"/>
      <w:numFmt w:val="decimal"/>
      <w:lvlText w:val="%1."/>
      <w:lvlJc w:val="left"/>
      <w:pPr>
        <w:ind w:left="218" w:hanging="360"/>
      </w:pPr>
      <w:rPr>
        <w:rFonts w:hint="default"/>
      </w:rPr>
    </w:lvl>
    <w:lvl w:ilvl="1">
      <w:start w:val="2"/>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8" w15:restartNumberingAfterBreak="0">
    <w:nsid w:val="6A9E0741"/>
    <w:multiLevelType w:val="hybridMultilevel"/>
    <w:tmpl w:val="E32816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C7756EA"/>
    <w:multiLevelType w:val="multilevel"/>
    <w:tmpl w:val="16EA4C98"/>
    <w:lvl w:ilvl="0">
      <w:start w:val="2"/>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10" w15:restartNumberingAfterBreak="0">
    <w:nsid w:val="6C9B38DA"/>
    <w:multiLevelType w:val="hybridMultilevel"/>
    <w:tmpl w:val="7C80D188"/>
    <w:lvl w:ilvl="0" w:tplc="5142A2C2">
      <w:start w:val="8"/>
      <w:numFmt w:val="decimal"/>
      <w:lvlText w:val="%1."/>
      <w:lvlJc w:val="left"/>
      <w:pPr>
        <w:ind w:left="720" w:hanging="360"/>
      </w:pPr>
      <w:rPr>
        <w:rFonts w:ascii="Arial" w:hAnsi="Arial" w:cs="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46B30"/>
    <w:multiLevelType w:val="multilevel"/>
    <w:tmpl w:val="BE8E0910"/>
    <w:lvl w:ilvl="0">
      <w:start w:val="1"/>
      <w:numFmt w:val="decimal"/>
      <w:lvlText w:val="%1"/>
      <w:lvlJc w:val="left"/>
      <w:pPr>
        <w:ind w:left="860" w:hanging="860"/>
      </w:pPr>
      <w:rPr>
        <w:rFonts w:hint="default"/>
      </w:rPr>
    </w:lvl>
    <w:lvl w:ilvl="1">
      <w:start w:val="1"/>
      <w:numFmt w:val="decimal"/>
      <w:lvlText w:val="%1.%2"/>
      <w:lvlJc w:val="left"/>
      <w:pPr>
        <w:ind w:left="718" w:hanging="860"/>
      </w:pPr>
      <w:rPr>
        <w:rFonts w:hint="default"/>
      </w:rPr>
    </w:lvl>
    <w:lvl w:ilvl="2">
      <w:start w:val="1"/>
      <w:numFmt w:val="decimal"/>
      <w:lvlText w:val="%1.%2.%3"/>
      <w:lvlJc w:val="left"/>
      <w:pPr>
        <w:ind w:left="576" w:hanging="86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722A043D"/>
    <w:multiLevelType w:val="hybridMultilevel"/>
    <w:tmpl w:val="323A4D74"/>
    <w:lvl w:ilvl="0" w:tplc="0A6E5E26">
      <w:start w:val="9"/>
      <w:numFmt w:val="decimal"/>
      <w:lvlText w:val="%1."/>
      <w:lvlJc w:val="left"/>
      <w:pPr>
        <w:ind w:left="76" w:hanging="360"/>
      </w:pPr>
      <w:rPr>
        <w:rFonts w:ascii="Arial" w:hAnsi="Arial" w:cs="Time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2"/>
  </w:num>
  <w:num w:numId="3">
    <w:abstractNumId w:val="7"/>
  </w:num>
  <w:num w:numId="4">
    <w:abstractNumId w:val="5"/>
  </w:num>
  <w:num w:numId="5">
    <w:abstractNumId w:val="11"/>
  </w:num>
  <w:num w:numId="6">
    <w:abstractNumId w:val="10"/>
  </w:num>
  <w:num w:numId="7">
    <w:abstractNumId w:val="6"/>
  </w:num>
  <w:num w:numId="8">
    <w:abstractNumId w:val="12"/>
  </w:num>
  <w:num w:numId="9">
    <w:abstractNumId w:val="0"/>
  </w:num>
  <w:num w:numId="10">
    <w:abstractNumId w:val="9"/>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AD"/>
    <w:rsid w:val="000473E6"/>
    <w:rsid w:val="000662AD"/>
    <w:rsid w:val="00066873"/>
    <w:rsid w:val="00092480"/>
    <w:rsid w:val="00094EF1"/>
    <w:rsid w:val="000C6FB5"/>
    <w:rsid w:val="000E34EA"/>
    <w:rsid w:val="000E5259"/>
    <w:rsid w:val="000F4850"/>
    <w:rsid w:val="00152A79"/>
    <w:rsid w:val="001536F1"/>
    <w:rsid w:val="001570C7"/>
    <w:rsid w:val="0016741F"/>
    <w:rsid w:val="00172798"/>
    <w:rsid w:val="001848B7"/>
    <w:rsid w:val="001B3FE3"/>
    <w:rsid w:val="001D3AAA"/>
    <w:rsid w:val="001E03B3"/>
    <w:rsid w:val="001E2DC3"/>
    <w:rsid w:val="001E2FC0"/>
    <w:rsid w:val="001F23CC"/>
    <w:rsid w:val="00235881"/>
    <w:rsid w:val="00235E53"/>
    <w:rsid w:val="00256C3A"/>
    <w:rsid w:val="00266547"/>
    <w:rsid w:val="002925D0"/>
    <w:rsid w:val="002E0998"/>
    <w:rsid w:val="003248F2"/>
    <w:rsid w:val="003903E3"/>
    <w:rsid w:val="003C3646"/>
    <w:rsid w:val="00435AC9"/>
    <w:rsid w:val="00436D2F"/>
    <w:rsid w:val="00457A8B"/>
    <w:rsid w:val="004908C4"/>
    <w:rsid w:val="004B1ED3"/>
    <w:rsid w:val="004C3A40"/>
    <w:rsid w:val="004F32AC"/>
    <w:rsid w:val="00585039"/>
    <w:rsid w:val="005A2029"/>
    <w:rsid w:val="005B2903"/>
    <w:rsid w:val="005C2130"/>
    <w:rsid w:val="00605EEA"/>
    <w:rsid w:val="00606106"/>
    <w:rsid w:val="00614DD7"/>
    <w:rsid w:val="00627D78"/>
    <w:rsid w:val="0066643E"/>
    <w:rsid w:val="00672D44"/>
    <w:rsid w:val="00692927"/>
    <w:rsid w:val="00692B0B"/>
    <w:rsid w:val="006A2D3F"/>
    <w:rsid w:val="006C79E0"/>
    <w:rsid w:val="006E0B52"/>
    <w:rsid w:val="007162B3"/>
    <w:rsid w:val="007D11F4"/>
    <w:rsid w:val="00815EBC"/>
    <w:rsid w:val="0084188C"/>
    <w:rsid w:val="00896360"/>
    <w:rsid w:val="008D70F9"/>
    <w:rsid w:val="008D7A34"/>
    <w:rsid w:val="008E0884"/>
    <w:rsid w:val="0090250B"/>
    <w:rsid w:val="00920EDC"/>
    <w:rsid w:val="0098014C"/>
    <w:rsid w:val="0099787D"/>
    <w:rsid w:val="009C53EC"/>
    <w:rsid w:val="009E7DA0"/>
    <w:rsid w:val="00A242E7"/>
    <w:rsid w:val="00A745A9"/>
    <w:rsid w:val="00A8057A"/>
    <w:rsid w:val="00AA1378"/>
    <w:rsid w:val="00AA5B71"/>
    <w:rsid w:val="00B350F7"/>
    <w:rsid w:val="00B65DE4"/>
    <w:rsid w:val="00B73BCA"/>
    <w:rsid w:val="00B81732"/>
    <w:rsid w:val="00BA2748"/>
    <w:rsid w:val="00BA2AAC"/>
    <w:rsid w:val="00BB249A"/>
    <w:rsid w:val="00BC2BA1"/>
    <w:rsid w:val="00BC3887"/>
    <w:rsid w:val="00C14D6B"/>
    <w:rsid w:val="00C35E55"/>
    <w:rsid w:val="00C62772"/>
    <w:rsid w:val="00CA74E5"/>
    <w:rsid w:val="00D059C0"/>
    <w:rsid w:val="00D5124F"/>
    <w:rsid w:val="00D619AD"/>
    <w:rsid w:val="00DB5193"/>
    <w:rsid w:val="00E51E24"/>
    <w:rsid w:val="00E74ECD"/>
    <w:rsid w:val="00EB4879"/>
    <w:rsid w:val="00EC4347"/>
    <w:rsid w:val="00ED463C"/>
    <w:rsid w:val="00EE1A83"/>
    <w:rsid w:val="00F277AD"/>
    <w:rsid w:val="00F31A71"/>
    <w:rsid w:val="00F9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5ABD15"/>
  <w14:defaultImageDpi w14:val="300"/>
  <w15:docId w15:val="{8BB8E930-C1B6-4FC1-9A3B-635C17CB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9A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1A83"/>
    <w:pPr>
      <w:ind w:left="720"/>
      <w:contextualSpacing/>
    </w:pPr>
  </w:style>
  <w:style w:type="paragraph" w:styleId="Header">
    <w:name w:val="header"/>
    <w:basedOn w:val="Normal"/>
    <w:link w:val="HeaderChar"/>
    <w:uiPriority w:val="99"/>
    <w:unhideWhenUsed/>
    <w:rsid w:val="00672D44"/>
    <w:pPr>
      <w:tabs>
        <w:tab w:val="center" w:pos="4320"/>
        <w:tab w:val="right" w:pos="8640"/>
      </w:tabs>
    </w:pPr>
  </w:style>
  <w:style w:type="character" w:customStyle="1" w:styleId="HeaderChar">
    <w:name w:val="Header Char"/>
    <w:basedOn w:val="DefaultParagraphFont"/>
    <w:link w:val="Header"/>
    <w:uiPriority w:val="99"/>
    <w:rsid w:val="00672D44"/>
    <w:rPr>
      <w:lang w:val="en-GB"/>
    </w:rPr>
  </w:style>
  <w:style w:type="paragraph" w:styleId="Footer">
    <w:name w:val="footer"/>
    <w:basedOn w:val="Normal"/>
    <w:link w:val="FooterChar"/>
    <w:uiPriority w:val="99"/>
    <w:unhideWhenUsed/>
    <w:rsid w:val="00672D44"/>
    <w:pPr>
      <w:tabs>
        <w:tab w:val="center" w:pos="4320"/>
        <w:tab w:val="right" w:pos="8640"/>
      </w:tabs>
    </w:pPr>
  </w:style>
  <w:style w:type="character" w:customStyle="1" w:styleId="FooterChar">
    <w:name w:val="Footer Char"/>
    <w:basedOn w:val="DefaultParagraphFont"/>
    <w:link w:val="Footer"/>
    <w:uiPriority w:val="99"/>
    <w:rsid w:val="00672D44"/>
    <w:rPr>
      <w:lang w:val="en-GB"/>
    </w:rPr>
  </w:style>
  <w:style w:type="character" w:styleId="PageNumber">
    <w:name w:val="page number"/>
    <w:basedOn w:val="DefaultParagraphFont"/>
    <w:uiPriority w:val="99"/>
    <w:semiHidden/>
    <w:unhideWhenUsed/>
    <w:rsid w:val="00672D44"/>
  </w:style>
  <w:style w:type="table" w:styleId="TableGrid">
    <w:name w:val="Table Grid"/>
    <w:basedOn w:val="TableNormal"/>
    <w:uiPriority w:val="59"/>
    <w:rsid w:val="00B8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73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3240">
      <w:bodyDiv w:val="1"/>
      <w:marLeft w:val="0"/>
      <w:marRight w:val="0"/>
      <w:marTop w:val="0"/>
      <w:marBottom w:val="0"/>
      <w:divBdr>
        <w:top w:val="none" w:sz="0" w:space="0" w:color="auto"/>
        <w:left w:val="none" w:sz="0" w:space="0" w:color="auto"/>
        <w:bottom w:val="none" w:sz="0" w:space="0" w:color="auto"/>
        <w:right w:val="none" w:sz="0" w:space="0" w:color="auto"/>
      </w:divBdr>
      <w:divsChild>
        <w:div w:id="351106944">
          <w:marLeft w:val="0"/>
          <w:marRight w:val="0"/>
          <w:marTop w:val="0"/>
          <w:marBottom w:val="0"/>
          <w:divBdr>
            <w:top w:val="none" w:sz="0" w:space="0" w:color="auto"/>
            <w:left w:val="none" w:sz="0" w:space="0" w:color="auto"/>
            <w:bottom w:val="none" w:sz="0" w:space="0" w:color="auto"/>
            <w:right w:val="none" w:sz="0" w:space="0" w:color="auto"/>
          </w:divBdr>
          <w:divsChild>
            <w:div w:id="784038002">
              <w:marLeft w:val="0"/>
              <w:marRight w:val="0"/>
              <w:marTop w:val="0"/>
              <w:marBottom w:val="0"/>
              <w:divBdr>
                <w:top w:val="none" w:sz="0" w:space="0" w:color="auto"/>
                <w:left w:val="none" w:sz="0" w:space="0" w:color="auto"/>
                <w:bottom w:val="none" w:sz="0" w:space="0" w:color="auto"/>
                <w:right w:val="none" w:sz="0" w:space="0" w:color="auto"/>
              </w:divBdr>
              <w:divsChild>
                <w:div w:id="113864890">
                  <w:marLeft w:val="0"/>
                  <w:marRight w:val="0"/>
                  <w:marTop w:val="0"/>
                  <w:marBottom w:val="0"/>
                  <w:divBdr>
                    <w:top w:val="none" w:sz="0" w:space="0" w:color="auto"/>
                    <w:left w:val="none" w:sz="0" w:space="0" w:color="auto"/>
                    <w:bottom w:val="none" w:sz="0" w:space="0" w:color="auto"/>
                    <w:right w:val="none" w:sz="0" w:space="0" w:color="auto"/>
                  </w:divBdr>
                </w:div>
              </w:divsChild>
            </w:div>
            <w:div w:id="1021273799">
              <w:marLeft w:val="0"/>
              <w:marRight w:val="0"/>
              <w:marTop w:val="0"/>
              <w:marBottom w:val="0"/>
              <w:divBdr>
                <w:top w:val="none" w:sz="0" w:space="0" w:color="auto"/>
                <w:left w:val="none" w:sz="0" w:space="0" w:color="auto"/>
                <w:bottom w:val="none" w:sz="0" w:space="0" w:color="auto"/>
                <w:right w:val="none" w:sz="0" w:space="0" w:color="auto"/>
              </w:divBdr>
              <w:divsChild>
                <w:div w:id="1367176835">
                  <w:marLeft w:val="0"/>
                  <w:marRight w:val="0"/>
                  <w:marTop w:val="0"/>
                  <w:marBottom w:val="0"/>
                  <w:divBdr>
                    <w:top w:val="none" w:sz="0" w:space="0" w:color="auto"/>
                    <w:left w:val="none" w:sz="0" w:space="0" w:color="auto"/>
                    <w:bottom w:val="none" w:sz="0" w:space="0" w:color="auto"/>
                    <w:right w:val="none" w:sz="0" w:space="0" w:color="auto"/>
                  </w:divBdr>
                </w:div>
              </w:divsChild>
            </w:div>
            <w:div w:id="1302927453">
              <w:marLeft w:val="0"/>
              <w:marRight w:val="0"/>
              <w:marTop w:val="0"/>
              <w:marBottom w:val="0"/>
              <w:divBdr>
                <w:top w:val="none" w:sz="0" w:space="0" w:color="auto"/>
                <w:left w:val="none" w:sz="0" w:space="0" w:color="auto"/>
                <w:bottom w:val="none" w:sz="0" w:space="0" w:color="auto"/>
                <w:right w:val="none" w:sz="0" w:space="0" w:color="auto"/>
              </w:divBdr>
              <w:divsChild>
                <w:div w:id="2011062364">
                  <w:marLeft w:val="0"/>
                  <w:marRight w:val="0"/>
                  <w:marTop w:val="0"/>
                  <w:marBottom w:val="0"/>
                  <w:divBdr>
                    <w:top w:val="none" w:sz="0" w:space="0" w:color="auto"/>
                    <w:left w:val="none" w:sz="0" w:space="0" w:color="auto"/>
                    <w:bottom w:val="none" w:sz="0" w:space="0" w:color="auto"/>
                    <w:right w:val="none" w:sz="0" w:space="0" w:color="auto"/>
                  </w:divBdr>
                </w:div>
              </w:divsChild>
            </w:div>
            <w:div w:id="1957982615">
              <w:marLeft w:val="0"/>
              <w:marRight w:val="0"/>
              <w:marTop w:val="0"/>
              <w:marBottom w:val="0"/>
              <w:divBdr>
                <w:top w:val="none" w:sz="0" w:space="0" w:color="auto"/>
                <w:left w:val="none" w:sz="0" w:space="0" w:color="auto"/>
                <w:bottom w:val="none" w:sz="0" w:space="0" w:color="auto"/>
                <w:right w:val="none" w:sz="0" w:space="0" w:color="auto"/>
              </w:divBdr>
              <w:divsChild>
                <w:div w:id="1199195881">
                  <w:marLeft w:val="0"/>
                  <w:marRight w:val="0"/>
                  <w:marTop w:val="0"/>
                  <w:marBottom w:val="0"/>
                  <w:divBdr>
                    <w:top w:val="none" w:sz="0" w:space="0" w:color="auto"/>
                    <w:left w:val="none" w:sz="0" w:space="0" w:color="auto"/>
                    <w:bottom w:val="none" w:sz="0" w:space="0" w:color="auto"/>
                    <w:right w:val="none" w:sz="0" w:space="0" w:color="auto"/>
                  </w:divBdr>
                </w:div>
              </w:divsChild>
            </w:div>
            <w:div w:id="184560323">
              <w:marLeft w:val="0"/>
              <w:marRight w:val="0"/>
              <w:marTop w:val="0"/>
              <w:marBottom w:val="0"/>
              <w:divBdr>
                <w:top w:val="none" w:sz="0" w:space="0" w:color="auto"/>
                <w:left w:val="none" w:sz="0" w:space="0" w:color="auto"/>
                <w:bottom w:val="none" w:sz="0" w:space="0" w:color="auto"/>
                <w:right w:val="none" w:sz="0" w:space="0" w:color="auto"/>
              </w:divBdr>
              <w:divsChild>
                <w:div w:id="1535188767">
                  <w:marLeft w:val="0"/>
                  <w:marRight w:val="0"/>
                  <w:marTop w:val="0"/>
                  <w:marBottom w:val="0"/>
                  <w:divBdr>
                    <w:top w:val="none" w:sz="0" w:space="0" w:color="auto"/>
                    <w:left w:val="none" w:sz="0" w:space="0" w:color="auto"/>
                    <w:bottom w:val="none" w:sz="0" w:space="0" w:color="auto"/>
                    <w:right w:val="none" w:sz="0" w:space="0" w:color="auto"/>
                  </w:divBdr>
                </w:div>
              </w:divsChild>
            </w:div>
            <w:div w:id="795754890">
              <w:marLeft w:val="0"/>
              <w:marRight w:val="0"/>
              <w:marTop w:val="0"/>
              <w:marBottom w:val="0"/>
              <w:divBdr>
                <w:top w:val="none" w:sz="0" w:space="0" w:color="auto"/>
                <w:left w:val="none" w:sz="0" w:space="0" w:color="auto"/>
                <w:bottom w:val="none" w:sz="0" w:space="0" w:color="auto"/>
                <w:right w:val="none" w:sz="0" w:space="0" w:color="auto"/>
              </w:divBdr>
              <w:divsChild>
                <w:div w:id="191698686">
                  <w:marLeft w:val="0"/>
                  <w:marRight w:val="0"/>
                  <w:marTop w:val="0"/>
                  <w:marBottom w:val="0"/>
                  <w:divBdr>
                    <w:top w:val="none" w:sz="0" w:space="0" w:color="auto"/>
                    <w:left w:val="none" w:sz="0" w:space="0" w:color="auto"/>
                    <w:bottom w:val="none" w:sz="0" w:space="0" w:color="auto"/>
                    <w:right w:val="none" w:sz="0" w:space="0" w:color="auto"/>
                  </w:divBdr>
                </w:div>
              </w:divsChild>
            </w:div>
            <w:div w:id="605426943">
              <w:marLeft w:val="0"/>
              <w:marRight w:val="0"/>
              <w:marTop w:val="0"/>
              <w:marBottom w:val="0"/>
              <w:divBdr>
                <w:top w:val="none" w:sz="0" w:space="0" w:color="auto"/>
                <w:left w:val="none" w:sz="0" w:space="0" w:color="auto"/>
                <w:bottom w:val="none" w:sz="0" w:space="0" w:color="auto"/>
                <w:right w:val="none" w:sz="0" w:space="0" w:color="auto"/>
              </w:divBdr>
              <w:divsChild>
                <w:div w:id="1681274838">
                  <w:marLeft w:val="0"/>
                  <w:marRight w:val="0"/>
                  <w:marTop w:val="0"/>
                  <w:marBottom w:val="0"/>
                  <w:divBdr>
                    <w:top w:val="none" w:sz="0" w:space="0" w:color="auto"/>
                    <w:left w:val="none" w:sz="0" w:space="0" w:color="auto"/>
                    <w:bottom w:val="none" w:sz="0" w:space="0" w:color="auto"/>
                    <w:right w:val="none" w:sz="0" w:space="0" w:color="auto"/>
                  </w:divBdr>
                </w:div>
              </w:divsChild>
            </w:div>
            <w:div w:id="1624850575">
              <w:marLeft w:val="0"/>
              <w:marRight w:val="0"/>
              <w:marTop w:val="0"/>
              <w:marBottom w:val="0"/>
              <w:divBdr>
                <w:top w:val="none" w:sz="0" w:space="0" w:color="auto"/>
                <w:left w:val="none" w:sz="0" w:space="0" w:color="auto"/>
                <w:bottom w:val="none" w:sz="0" w:space="0" w:color="auto"/>
                <w:right w:val="none" w:sz="0" w:space="0" w:color="auto"/>
              </w:divBdr>
              <w:divsChild>
                <w:div w:id="389426085">
                  <w:marLeft w:val="0"/>
                  <w:marRight w:val="0"/>
                  <w:marTop w:val="0"/>
                  <w:marBottom w:val="0"/>
                  <w:divBdr>
                    <w:top w:val="none" w:sz="0" w:space="0" w:color="auto"/>
                    <w:left w:val="none" w:sz="0" w:space="0" w:color="auto"/>
                    <w:bottom w:val="none" w:sz="0" w:space="0" w:color="auto"/>
                    <w:right w:val="none" w:sz="0" w:space="0" w:color="auto"/>
                  </w:divBdr>
                </w:div>
              </w:divsChild>
            </w:div>
            <w:div w:id="449204289">
              <w:marLeft w:val="0"/>
              <w:marRight w:val="0"/>
              <w:marTop w:val="0"/>
              <w:marBottom w:val="0"/>
              <w:divBdr>
                <w:top w:val="none" w:sz="0" w:space="0" w:color="auto"/>
                <w:left w:val="none" w:sz="0" w:space="0" w:color="auto"/>
                <w:bottom w:val="none" w:sz="0" w:space="0" w:color="auto"/>
                <w:right w:val="none" w:sz="0" w:space="0" w:color="auto"/>
              </w:divBdr>
              <w:divsChild>
                <w:div w:id="1180386840">
                  <w:marLeft w:val="0"/>
                  <w:marRight w:val="0"/>
                  <w:marTop w:val="0"/>
                  <w:marBottom w:val="0"/>
                  <w:divBdr>
                    <w:top w:val="none" w:sz="0" w:space="0" w:color="auto"/>
                    <w:left w:val="none" w:sz="0" w:space="0" w:color="auto"/>
                    <w:bottom w:val="none" w:sz="0" w:space="0" w:color="auto"/>
                    <w:right w:val="none" w:sz="0" w:space="0" w:color="auto"/>
                  </w:divBdr>
                </w:div>
              </w:divsChild>
            </w:div>
            <w:div w:id="374162630">
              <w:marLeft w:val="0"/>
              <w:marRight w:val="0"/>
              <w:marTop w:val="0"/>
              <w:marBottom w:val="0"/>
              <w:divBdr>
                <w:top w:val="none" w:sz="0" w:space="0" w:color="auto"/>
                <w:left w:val="none" w:sz="0" w:space="0" w:color="auto"/>
                <w:bottom w:val="none" w:sz="0" w:space="0" w:color="auto"/>
                <w:right w:val="none" w:sz="0" w:space="0" w:color="auto"/>
              </w:divBdr>
              <w:divsChild>
                <w:div w:id="2044473988">
                  <w:marLeft w:val="0"/>
                  <w:marRight w:val="0"/>
                  <w:marTop w:val="0"/>
                  <w:marBottom w:val="0"/>
                  <w:divBdr>
                    <w:top w:val="none" w:sz="0" w:space="0" w:color="auto"/>
                    <w:left w:val="none" w:sz="0" w:space="0" w:color="auto"/>
                    <w:bottom w:val="none" w:sz="0" w:space="0" w:color="auto"/>
                    <w:right w:val="none" w:sz="0" w:space="0" w:color="auto"/>
                  </w:divBdr>
                </w:div>
              </w:divsChild>
            </w:div>
            <w:div w:id="1475179012">
              <w:marLeft w:val="0"/>
              <w:marRight w:val="0"/>
              <w:marTop w:val="0"/>
              <w:marBottom w:val="0"/>
              <w:divBdr>
                <w:top w:val="none" w:sz="0" w:space="0" w:color="auto"/>
                <w:left w:val="none" w:sz="0" w:space="0" w:color="auto"/>
                <w:bottom w:val="none" w:sz="0" w:space="0" w:color="auto"/>
                <w:right w:val="none" w:sz="0" w:space="0" w:color="auto"/>
              </w:divBdr>
              <w:divsChild>
                <w:div w:id="60949109">
                  <w:marLeft w:val="0"/>
                  <w:marRight w:val="0"/>
                  <w:marTop w:val="0"/>
                  <w:marBottom w:val="0"/>
                  <w:divBdr>
                    <w:top w:val="none" w:sz="0" w:space="0" w:color="auto"/>
                    <w:left w:val="none" w:sz="0" w:space="0" w:color="auto"/>
                    <w:bottom w:val="none" w:sz="0" w:space="0" w:color="auto"/>
                    <w:right w:val="none" w:sz="0" w:space="0" w:color="auto"/>
                  </w:divBdr>
                </w:div>
              </w:divsChild>
            </w:div>
            <w:div w:id="1203907162">
              <w:marLeft w:val="0"/>
              <w:marRight w:val="0"/>
              <w:marTop w:val="0"/>
              <w:marBottom w:val="0"/>
              <w:divBdr>
                <w:top w:val="none" w:sz="0" w:space="0" w:color="auto"/>
                <w:left w:val="none" w:sz="0" w:space="0" w:color="auto"/>
                <w:bottom w:val="none" w:sz="0" w:space="0" w:color="auto"/>
                <w:right w:val="none" w:sz="0" w:space="0" w:color="auto"/>
              </w:divBdr>
              <w:divsChild>
                <w:div w:id="999893707">
                  <w:marLeft w:val="0"/>
                  <w:marRight w:val="0"/>
                  <w:marTop w:val="0"/>
                  <w:marBottom w:val="0"/>
                  <w:divBdr>
                    <w:top w:val="none" w:sz="0" w:space="0" w:color="auto"/>
                    <w:left w:val="none" w:sz="0" w:space="0" w:color="auto"/>
                    <w:bottom w:val="none" w:sz="0" w:space="0" w:color="auto"/>
                    <w:right w:val="none" w:sz="0" w:space="0" w:color="auto"/>
                  </w:divBdr>
                </w:div>
              </w:divsChild>
            </w:div>
            <w:div w:id="592057118">
              <w:marLeft w:val="0"/>
              <w:marRight w:val="0"/>
              <w:marTop w:val="0"/>
              <w:marBottom w:val="0"/>
              <w:divBdr>
                <w:top w:val="none" w:sz="0" w:space="0" w:color="auto"/>
                <w:left w:val="none" w:sz="0" w:space="0" w:color="auto"/>
                <w:bottom w:val="none" w:sz="0" w:space="0" w:color="auto"/>
                <w:right w:val="none" w:sz="0" w:space="0" w:color="auto"/>
              </w:divBdr>
              <w:divsChild>
                <w:div w:id="1577085770">
                  <w:marLeft w:val="0"/>
                  <w:marRight w:val="0"/>
                  <w:marTop w:val="0"/>
                  <w:marBottom w:val="0"/>
                  <w:divBdr>
                    <w:top w:val="none" w:sz="0" w:space="0" w:color="auto"/>
                    <w:left w:val="none" w:sz="0" w:space="0" w:color="auto"/>
                    <w:bottom w:val="none" w:sz="0" w:space="0" w:color="auto"/>
                    <w:right w:val="none" w:sz="0" w:space="0" w:color="auto"/>
                  </w:divBdr>
                </w:div>
              </w:divsChild>
            </w:div>
            <w:div w:id="203104754">
              <w:marLeft w:val="0"/>
              <w:marRight w:val="0"/>
              <w:marTop w:val="0"/>
              <w:marBottom w:val="0"/>
              <w:divBdr>
                <w:top w:val="none" w:sz="0" w:space="0" w:color="auto"/>
                <w:left w:val="none" w:sz="0" w:space="0" w:color="auto"/>
                <w:bottom w:val="none" w:sz="0" w:space="0" w:color="auto"/>
                <w:right w:val="none" w:sz="0" w:space="0" w:color="auto"/>
              </w:divBdr>
              <w:divsChild>
                <w:div w:id="1769890026">
                  <w:marLeft w:val="0"/>
                  <w:marRight w:val="0"/>
                  <w:marTop w:val="0"/>
                  <w:marBottom w:val="0"/>
                  <w:divBdr>
                    <w:top w:val="none" w:sz="0" w:space="0" w:color="auto"/>
                    <w:left w:val="none" w:sz="0" w:space="0" w:color="auto"/>
                    <w:bottom w:val="none" w:sz="0" w:space="0" w:color="auto"/>
                    <w:right w:val="none" w:sz="0" w:space="0" w:color="auto"/>
                  </w:divBdr>
                </w:div>
              </w:divsChild>
            </w:div>
            <w:div w:id="689575178">
              <w:marLeft w:val="0"/>
              <w:marRight w:val="0"/>
              <w:marTop w:val="0"/>
              <w:marBottom w:val="0"/>
              <w:divBdr>
                <w:top w:val="none" w:sz="0" w:space="0" w:color="auto"/>
                <w:left w:val="none" w:sz="0" w:space="0" w:color="auto"/>
                <w:bottom w:val="none" w:sz="0" w:space="0" w:color="auto"/>
                <w:right w:val="none" w:sz="0" w:space="0" w:color="auto"/>
              </w:divBdr>
              <w:divsChild>
                <w:div w:id="1463958216">
                  <w:marLeft w:val="0"/>
                  <w:marRight w:val="0"/>
                  <w:marTop w:val="0"/>
                  <w:marBottom w:val="0"/>
                  <w:divBdr>
                    <w:top w:val="none" w:sz="0" w:space="0" w:color="auto"/>
                    <w:left w:val="none" w:sz="0" w:space="0" w:color="auto"/>
                    <w:bottom w:val="none" w:sz="0" w:space="0" w:color="auto"/>
                    <w:right w:val="none" w:sz="0" w:space="0" w:color="auto"/>
                  </w:divBdr>
                </w:div>
              </w:divsChild>
            </w:div>
            <w:div w:id="188448239">
              <w:marLeft w:val="0"/>
              <w:marRight w:val="0"/>
              <w:marTop w:val="0"/>
              <w:marBottom w:val="0"/>
              <w:divBdr>
                <w:top w:val="none" w:sz="0" w:space="0" w:color="auto"/>
                <w:left w:val="none" w:sz="0" w:space="0" w:color="auto"/>
                <w:bottom w:val="none" w:sz="0" w:space="0" w:color="auto"/>
                <w:right w:val="none" w:sz="0" w:space="0" w:color="auto"/>
              </w:divBdr>
              <w:divsChild>
                <w:div w:id="653141265">
                  <w:marLeft w:val="0"/>
                  <w:marRight w:val="0"/>
                  <w:marTop w:val="0"/>
                  <w:marBottom w:val="0"/>
                  <w:divBdr>
                    <w:top w:val="none" w:sz="0" w:space="0" w:color="auto"/>
                    <w:left w:val="none" w:sz="0" w:space="0" w:color="auto"/>
                    <w:bottom w:val="none" w:sz="0" w:space="0" w:color="auto"/>
                    <w:right w:val="none" w:sz="0" w:space="0" w:color="auto"/>
                  </w:divBdr>
                </w:div>
              </w:divsChild>
            </w:div>
            <w:div w:id="610167600">
              <w:marLeft w:val="0"/>
              <w:marRight w:val="0"/>
              <w:marTop w:val="0"/>
              <w:marBottom w:val="0"/>
              <w:divBdr>
                <w:top w:val="none" w:sz="0" w:space="0" w:color="auto"/>
                <w:left w:val="none" w:sz="0" w:space="0" w:color="auto"/>
                <w:bottom w:val="none" w:sz="0" w:space="0" w:color="auto"/>
                <w:right w:val="none" w:sz="0" w:space="0" w:color="auto"/>
              </w:divBdr>
              <w:divsChild>
                <w:div w:id="96102195">
                  <w:marLeft w:val="0"/>
                  <w:marRight w:val="0"/>
                  <w:marTop w:val="0"/>
                  <w:marBottom w:val="0"/>
                  <w:divBdr>
                    <w:top w:val="none" w:sz="0" w:space="0" w:color="auto"/>
                    <w:left w:val="none" w:sz="0" w:space="0" w:color="auto"/>
                    <w:bottom w:val="none" w:sz="0" w:space="0" w:color="auto"/>
                    <w:right w:val="none" w:sz="0" w:space="0" w:color="auto"/>
                  </w:divBdr>
                </w:div>
              </w:divsChild>
            </w:div>
            <w:div w:id="1288320214">
              <w:marLeft w:val="0"/>
              <w:marRight w:val="0"/>
              <w:marTop w:val="0"/>
              <w:marBottom w:val="0"/>
              <w:divBdr>
                <w:top w:val="none" w:sz="0" w:space="0" w:color="auto"/>
                <w:left w:val="none" w:sz="0" w:space="0" w:color="auto"/>
                <w:bottom w:val="none" w:sz="0" w:space="0" w:color="auto"/>
                <w:right w:val="none" w:sz="0" w:space="0" w:color="auto"/>
              </w:divBdr>
              <w:divsChild>
                <w:div w:id="7207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9013">
          <w:marLeft w:val="0"/>
          <w:marRight w:val="0"/>
          <w:marTop w:val="0"/>
          <w:marBottom w:val="0"/>
          <w:divBdr>
            <w:top w:val="none" w:sz="0" w:space="0" w:color="auto"/>
            <w:left w:val="none" w:sz="0" w:space="0" w:color="auto"/>
            <w:bottom w:val="none" w:sz="0" w:space="0" w:color="auto"/>
            <w:right w:val="none" w:sz="0" w:space="0" w:color="auto"/>
          </w:divBdr>
          <w:divsChild>
            <w:div w:id="1878421713">
              <w:marLeft w:val="0"/>
              <w:marRight w:val="0"/>
              <w:marTop w:val="0"/>
              <w:marBottom w:val="0"/>
              <w:divBdr>
                <w:top w:val="none" w:sz="0" w:space="0" w:color="auto"/>
                <w:left w:val="none" w:sz="0" w:space="0" w:color="auto"/>
                <w:bottom w:val="none" w:sz="0" w:space="0" w:color="auto"/>
                <w:right w:val="none" w:sz="0" w:space="0" w:color="auto"/>
              </w:divBdr>
              <w:divsChild>
                <w:div w:id="1025787178">
                  <w:marLeft w:val="0"/>
                  <w:marRight w:val="0"/>
                  <w:marTop w:val="0"/>
                  <w:marBottom w:val="0"/>
                  <w:divBdr>
                    <w:top w:val="none" w:sz="0" w:space="0" w:color="auto"/>
                    <w:left w:val="none" w:sz="0" w:space="0" w:color="auto"/>
                    <w:bottom w:val="none" w:sz="0" w:space="0" w:color="auto"/>
                    <w:right w:val="none" w:sz="0" w:space="0" w:color="auto"/>
                  </w:divBdr>
                </w:div>
              </w:divsChild>
            </w:div>
            <w:div w:id="1684014733">
              <w:marLeft w:val="0"/>
              <w:marRight w:val="0"/>
              <w:marTop w:val="0"/>
              <w:marBottom w:val="0"/>
              <w:divBdr>
                <w:top w:val="none" w:sz="0" w:space="0" w:color="auto"/>
                <w:left w:val="none" w:sz="0" w:space="0" w:color="auto"/>
                <w:bottom w:val="none" w:sz="0" w:space="0" w:color="auto"/>
                <w:right w:val="none" w:sz="0" w:space="0" w:color="auto"/>
              </w:divBdr>
              <w:divsChild>
                <w:div w:id="905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D776-8B4C-4784-A3D5-6342C98F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Stacey</dc:creator>
  <cp:keywords/>
  <dc:description/>
  <cp:lastModifiedBy>Richard West</cp:lastModifiedBy>
  <cp:revision>2</cp:revision>
  <dcterms:created xsi:type="dcterms:W3CDTF">2020-03-16T10:32:00Z</dcterms:created>
  <dcterms:modified xsi:type="dcterms:W3CDTF">2020-03-16T10:32:00Z</dcterms:modified>
</cp:coreProperties>
</file>